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B331" w14:textId="5203F6EC" w:rsidR="006233E3" w:rsidRPr="00BE54DF" w:rsidRDefault="00002528" w:rsidP="00002528">
      <w:pPr>
        <w:jc w:val="center"/>
        <w:rPr>
          <w:b/>
          <w:bCs/>
          <w:sz w:val="36"/>
          <w:szCs w:val="36"/>
        </w:rPr>
      </w:pPr>
      <w:r w:rsidRPr="00BE54DF">
        <w:rPr>
          <w:b/>
          <w:bCs/>
          <w:sz w:val="36"/>
          <w:szCs w:val="36"/>
        </w:rPr>
        <w:t>PUAD 5319: Research Methods in Public Administration</w:t>
      </w:r>
    </w:p>
    <w:p w14:paraId="01526649" w14:textId="6C85A61F" w:rsidR="00C2267F" w:rsidRDefault="00002528" w:rsidP="00E06BBE">
      <w:pPr>
        <w:jc w:val="center"/>
        <w:rPr>
          <w:b/>
          <w:bCs/>
          <w:sz w:val="36"/>
          <w:szCs w:val="36"/>
        </w:rPr>
      </w:pPr>
      <w:r w:rsidRPr="00BE54DF">
        <w:rPr>
          <w:b/>
          <w:bCs/>
          <w:sz w:val="36"/>
          <w:szCs w:val="36"/>
        </w:rPr>
        <w:t>Fall 202</w:t>
      </w:r>
      <w:r w:rsidR="00C2267F">
        <w:rPr>
          <w:b/>
          <w:bCs/>
          <w:sz w:val="36"/>
          <w:szCs w:val="36"/>
        </w:rPr>
        <w:t>4</w:t>
      </w:r>
      <w:r w:rsidRPr="00BE54DF">
        <w:rPr>
          <w:b/>
          <w:bCs/>
          <w:sz w:val="36"/>
          <w:szCs w:val="36"/>
        </w:rPr>
        <w:t>: Wednesdays, 6:</w:t>
      </w:r>
      <w:r w:rsidR="00BE54DF" w:rsidRPr="00BE54DF">
        <w:rPr>
          <w:b/>
          <w:bCs/>
          <w:sz w:val="36"/>
          <w:szCs w:val="36"/>
        </w:rPr>
        <w:t>00</w:t>
      </w:r>
      <w:r w:rsidRPr="00BE54DF">
        <w:rPr>
          <w:b/>
          <w:bCs/>
          <w:sz w:val="36"/>
          <w:szCs w:val="36"/>
        </w:rPr>
        <w:t xml:space="preserve"> – 8:50 </w:t>
      </w:r>
      <w:r w:rsidR="00BE54DF" w:rsidRPr="00BE54DF">
        <w:rPr>
          <w:b/>
          <w:bCs/>
          <w:sz w:val="36"/>
          <w:szCs w:val="36"/>
        </w:rPr>
        <w:t>pm</w:t>
      </w:r>
    </w:p>
    <w:p w14:paraId="276327B6" w14:textId="7783409B" w:rsidR="00E06BBE" w:rsidRPr="00BE54DF" w:rsidRDefault="00BE54DF" w:rsidP="00E06BBE">
      <w:pPr>
        <w:jc w:val="center"/>
        <w:rPr>
          <w:b/>
          <w:bCs/>
          <w:sz w:val="36"/>
          <w:szCs w:val="36"/>
        </w:rPr>
      </w:pPr>
      <w:r w:rsidRPr="00BE54DF">
        <w:rPr>
          <w:b/>
          <w:bCs/>
          <w:sz w:val="36"/>
          <w:szCs w:val="36"/>
        </w:rPr>
        <w:t xml:space="preserve">Holden Hall - Room </w:t>
      </w:r>
      <w:r w:rsidR="00C2267F">
        <w:rPr>
          <w:b/>
          <w:bCs/>
          <w:sz w:val="36"/>
          <w:szCs w:val="36"/>
        </w:rPr>
        <w:t>127</w:t>
      </w:r>
    </w:p>
    <w:p w14:paraId="0AC876A2" w14:textId="46AC2871" w:rsidR="00002528" w:rsidRPr="00BE54DF" w:rsidRDefault="00002528" w:rsidP="00002528">
      <w:pPr>
        <w:jc w:val="center"/>
        <w:rPr>
          <w:b/>
          <w:bCs/>
          <w:sz w:val="36"/>
          <w:szCs w:val="36"/>
        </w:rPr>
      </w:pPr>
      <w:r w:rsidRPr="00BE54DF">
        <w:rPr>
          <w:b/>
          <w:bCs/>
          <w:sz w:val="36"/>
          <w:szCs w:val="36"/>
        </w:rPr>
        <w:t>Dr. Wesley Wehde</w:t>
      </w:r>
      <w:r w:rsidR="00BE54DF" w:rsidRPr="00BE54DF">
        <w:rPr>
          <w:b/>
          <w:bCs/>
          <w:sz w:val="36"/>
          <w:szCs w:val="36"/>
        </w:rPr>
        <w:t xml:space="preserve">, </w:t>
      </w:r>
      <w:hyperlink r:id="rId5" w:history="1">
        <w:r w:rsidR="00BE54DF" w:rsidRPr="00BE54DF">
          <w:rPr>
            <w:rStyle w:val="Hyperlink"/>
            <w:b/>
            <w:bCs/>
            <w:sz w:val="36"/>
            <w:szCs w:val="36"/>
          </w:rPr>
          <w:t>wwehde@ttu.edu</w:t>
        </w:r>
      </w:hyperlink>
      <w:r w:rsidR="00BE54DF" w:rsidRPr="00BE54DF">
        <w:rPr>
          <w:b/>
          <w:bCs/>
          <w:sz w:val="36"/>
          <w:szCs w:val="36"/>
        </w:rPr>
        <w:t xml:space="preserve"> </w:t>
      </w:r>
    </w:p>
    <w:p w14:paraId="21FE3F67" w14:textId="3FB92FEE" w:rsidR="00002528" w:rsidRPr="00BE54DF" w:rsidRDefault="00002528" w:rsidP="00002528">
      <w:pPr>
        <w:jc w:val="center"/>
        <w:rPr>
          <w:b/>
          <w:bCs/>
          <w:sz w:val="36"/>
          <w:szCs w:val="36"/>
        </w:rPr>
      </w:pPr>
      <w:r w:rsidRPr="00BE54DF">
        <w:rPr>
          <w:b/>
          <w:bCs/>
          <w:sz w:val="36"/>
          <w:szCs w:val="36"/>
        </w:rPr>
        <w:t xml:space="preserve">Office: </w:t>
      </w:r>
      <w:r w:rsidR="00BE54DF" w:rsidRPr="00BE54DF">
        <w:rPr>
          <w:b/>
          <w:bCs/>
          <w:sz w:val="36"/>
          <w:szCs w:val="36"/>
        </w:rPr>
        <w:t xml:space="preserve">Holden Hall 14; Office Hours: </w:t>
      </w:r>
      <w:r w:rsidR="00C2267F">
        <w:rPr>
          <w:b/>
          <w:bCs/>
          <w:sz w:val="36"/>
          <w:szCs w:val="36"/>
        </w:rPr>
        <w:t>4:00</w:t>
      </w:r>
      <w:r w:rsidR="00BE54DF" w:rsidRPr="00BE54DF">
        <w:rPr>
          <w:b/>
          <w:bCs/>
          <w:sz w:val="36"/>
          <w:szCs w:val="36"/>
        </w:rPr>
        <w:t xml:space="preserve"> – 5:</w:t>
      </w:r>
      <w:r w:rsidR="00C2267F">
        <w:rPr>
          <w:b/>
          <w:bCs/>
          <w:sz w:val="36"/>
          <w:szCs w:val="36"/>
        </w:rPr>
        <w:t>3</w:t>
      </w:r>
      <w:r w:rsidR="00BE54DF" w:rsidRPr="00BE54DF">
        <w:rPr>
          <w:b/>
          <w:bCs/>
          <w:sz w:val="36"/>
          <w:szCs w:val="36"/>
        </w:rPr>
        <w:t xml:space="preserve">0 pm </w:t>
      </w:r>
      <w:r w:rsidR="00C2267F">
        <w:rPr>
          <w:b/>
          <w:bCs/>
          <w:sz w:val="36"/>
          <w:szCs w:val="36"/>
        </w:rPr>
        <w:t>W/Th</w:t>
      </w:r>
      <w:r w:rsidR="00BE54DF" w:rsidRPr="00BE54DF">
        <w:rPr>
          <w:b/>
          <w:bCs/>
          <w:sz w:val="36"/>
          <w:szCs w:val="36"/>
        </w:rPr>
        <w:t xml:space="preserve"> or by appointment</w:t>
      </w:r>
    </w:p>
    <w:p w14:paraId="0829497B" w14:textId="77777777" w:rsidR="00BE54DF" w:rsidRDefault="00BE54DF" w:rsidP="00002528">
      <w:pPr>
        <w:jc w:val="center"/>
        <w:rPr>
          <w:b/>
          <w:bCs/>
          <w:sz w:val="40"/>
          <w:szCs w:val="36"/>
        </w:rPr>
      </w:pPr>
    </w:p>
    <w:p w14:paraId="1EFE58F1" w14:textId="77777777" w:rsidR="00BE54DF" w:rsidRPr="00BE54DF" w:rsidRDefault="00BE54DF" w:rsidP="00BE54DF">
      <w:pPr>
        <w:jc w:val="center"/>
        <w:rPr>
          <w:i/>
          <w:iCs/>
          <w:szCs w:val="24"/>
        </w:rPr>
      </w:pPr>
      <w:r w:rsidRPr="00BE54DF">
        <w:rPr>
          <w:i/>
          <w:iCs/>
          <w:szCs w:val="24"/>
        </w:rPr>
        <w:t>“Eliminate all other factors, and the one which remains must be the truth."</w:t>
      </w:r>
    </w:p>
    <w:p w14:paraId="1EA6D671" w14:textId="77777777" w:rsidR="00BE54DF" w:rsidRPr="00BE54DF" w:rsidRDefault="00BE54DF" w:rsidP="00BE54DF">
      <w:pPr>
        <w:jc w:val="center"/>
        <w:rPr>
          <w:i/>
          <w:iCs/>
          <w:szCs w:val="24"/>
        </w:rPr>
      </w:pPr>
      <w:r w:rsidRPr="00BE54DF">
        <w:rPr>
          <w:i/>
          <w:iCs/>
          <w:szCs w:val="24"/>
        </w:rPr>
        <w:t>-Sherlock Holmes in The Sign of Four</w:t>
      </w:r>
    </w:p>
    <w:p w14:paraId="017D6C12" w14:textId="77777777" w:rsidR="00BE54DF" w:rsidRPr="00BE54DF" w:rsidRDefault="00BE54DF" w:rsidP="00BE54DF">
      <w:pPr>
        <w:rPr>
          <w:b/>
          <w:bCs/>
          <w:sz w:val="32"/>
          <w:szCs w:val="32"/>
        </w:rPr>
      </w:pPr>
      <w:r w:rsidRPr="00BE54DF">
        <w:rPr>
          <w:b/>
          <w:bCs/>
          <w:sz w:val="32"/>
          <w:szCs w:val="32"/>
          <w:u w:val="thick"/>
        </w:rPr>
        <w:t>Course Description</w:t>
      </w:r>
    </w:p>
    <w:p w14:paraId="0F9DB509" w14:textId="4F904458" w:rsidR="00BE54DF" w:rsidRPr="00BE54DF" w:rsidRDefault="00BE54DF" w:rsidP="00BE54DF">
      <w:pPr>
        <w:rPr>
          <w:szCs w:val="24"/>
        </w:rPr>
      </w:pPr>
      <w:r w:rsidRPr="00BE54DF">
        <w:rPr>
          <w:szCs w:val="24"/>
        </w:rPr>
        <w:t xml:space="preserve">This course </w:t>
      </w:r>
      <w:r>
        <w:rPr>
          <w:szCs w:val="24"/>
        </w:rPr>
        <w:t>pairs with PUAD 5320 Program Evaluation and Quantitative Analysis which focuses primarily on statistical analysis and software in the set of</w:t>
      </w:r>
      <w:r w:rsidRPr="00BE54DF">
        <w:rPr>
          <w:szCs w:val="24"/>
        </w:rPr>
        <w:t xml:space="preserve"> sequence of research methods courses. This course introduces students to the basic logic, design, and conduct of applied social science research in public management and policy. </w:t>
      </w:r>
      <w:r>
        <w:rPr>
          <w:szCs w:val="24"/>
        </w:rPr>
        <w:t xml:space="preserve">PUAD 5320 will emphasize the </w:t>
      </w:r>
      <w:r w:rsidRPr="00BE54DF">
        <w:rPr>
          <w:szCs w:val="24"/>
        </w:rPr>
        <w:t>utilization and interpretation of basic statistical techniques in public</w:t>
      </w:r>
      <w:r>
        <w:rPr>
          <w:szCs w:val="24"/>
        </w:rPr>
        <w:t xml:space="preserve"> </w:t>
      </w:r>
      <w:r w:rsidRPr="00BE54DF">
        <w:rPr>
          <w:szCs w:val="24"/>
        </w:rPr>
        <w:t>management research and policy analysis.</w:t>
      </w:r>
    </w:p>
    <w:p w14:paraId="3036E0EE" w14:textId="77777777" w:rsidR="00BE54DF" w:rsidRPr="00BE54DF" w:rsidRDefault="00BE54DF" w:rsidP="00BE54DF">
      <w:pPr>
        <w:rPr>
          <w:szCs w:val="24"/>
        </w:rPr>
      </w:pPr>
      <w:r w:rsidRPr="00BE54DF">
        <w:rPr>
          <w:szCs w:val="24"/>
        </w:rPr>
        <w:t>Specifically, this course focuses on formulating research questions, collecting data, selecting analytical methods, the logic and tools of causal inference and understanding the use of appropriate research methodologies in public policy and management. This course demonstrates the application of the following to both practical professional analysis and scholarly inquiry: the exploration of the relevant scholarly and professional literature, the design of research approaches, the utilization of various quantitative and qualitative research methods and techniques to collect data and analyze data; and the use of information thus obtained in the solution of policy problems confronting professional administrators.</w:t>
      </w:r>
    </w:p>
    <w:p w14:paraId="445FC8F4" w14:textId="77777777" w:rsidR="00BE54DF" w:rsidRPr="00BE54DF" w:rsidRDefault="00BE54DF" w:rsidP="00BE54DF">
      <w:pPr>
        <w:rPr>
          <w:b/>
          <w:bCs/>
          <w:sz w:val="32"/>
          <w:szCs w:val="32"/>
        </w:rPr>
      </w:pPr>
    </w:p>
    <w:p w14:paraId="6CB9AC3D" w14:textId="47CE5F7F" w:rsidR="00BE54DF" w:rsidRPr="00BE54DF" w:rsidRDefault="00BE54DF" w:rsidP="00BE54DF">
      <w:pPr>
        <w:rPr>
          <w:b/>
          <w:bCs/>
          <w:sz w:val="32"/>
          <w:szCs w:val="32"/>
        </w:rPr>
      </w:pPr>
      <w:r w:rsidRPr="00BE54DF">
        <w:rPr>
          <w:b/>
          <w:bCs/>
          <w:sz w:val="32"/>
          <w:szCs w:val="32"/>
          <w:u w:val="thick"/>
        </w:rPr>
        <w:t>Learning Objectives</w:t>
      </w:r>
    </w:p>
    <w:p w14:paraId="7C459AF3" w14:textId="53325A7C" w:rsidR="00BE54DF" w:rsidRPr="00BE54DF" w:rsidRDefault="00BE54DF" w:rsidP="00BE54DF">
      <w:pPr>
        <w:rPr>
          <w:szCs w:val="24"/>
        </w:rPr>
      </w:pPr>
      <w:r w:rsidRPr="00BE54DF">
        <w:rPr>
          <w:szCs w:val="24"/>
        </w:rPr>
        <w:t>The learning objective of this course is to develop your knowledge and skills in causal inference and designing and evaluating scientific research in public administration and policy. By the end of the course, the student should be able to:</w:t>
      </w:r>
    </w:p>
    <w:p w14:paraId="15565750" w14:textId="0E261034" w:rsidR="00BE54DF" w:rsidRDefault="00BE54DF" w:rsidP="00BE54DF">
      <w:pPr>
        <w:numPr>
          <w:ilvl w:val="0"/>
          <w:numId w:val="1"/>
        </w:numPr>
        <w:rPr>
          <w:szCs w:val="24"/>
        </w:rPr>
      </w:pPr>
      <w:r w:rsidRPr="00BE54DF">
        <w:rPr>
          <w:szCs w:val="24"/>
        </w:rPr>
        <w:t xml:space="preserve">Design the basic elements of a research project, including identifying research questions, locating resources, building theoretical arguments, and formulating testable </w:t>
      </w:r>
      <w:r w:rsidR="00D570FF" w:rsidRPr="00BE54DF">
        <w:rPr>
          <w:szCs w:val="24"/>
        </w:rPr>
        <w:t>hypotheses.</w:t>
      </w:r>
    </w:p>
    <w:p w14:paraId="4EE7140C" w14:textId="0DF630AB" w:rsidR="00865567" w:rsidRPr="00BE54DF" w:rsidRDefault="00865567" w:rsidP="00865567">
      <w:pPr>
        <w:numPr>
          <w:ilvl w:val="1"/>
          <w:numId w:val="1"/>
        </w:numPr>
        <w:rPr>
          <w:szCs w:val="24"/>
        </w:rPr>
      </w:pPr>
      <w:r>
        <w:rPr>
          <w:szCs w:val="24"/>
        </w:rPr>
        <w:t>Assessed by Final Project.</w:t>
      </w:r>
    </w:p>
    <w:p w14:paraId="2C60556E" w14:textId="20AFA139" w:rsidR="00BE54DF" w:rsidRDefault="00BE54DF" w:rsidP="00BE54DF">
      <w:pPr>
        <w:numPr>
          <w:ilvl w:val="0"/>
          <w:numId w:val="1"/>
        </w:numPr>
        <w:rPr>
          <w:szCs w:val="24"/>
        </w:rPr>
      </w:pPr>
      <w:r w:rsidRPr="00BE54DF">
        <w:rPr>
          <w:szCs w:val="24"/>
        </w:rPr>
        <w:lastRenderedPageBreak/>
        <w:t xml:space="preserve">Select appropriate methods and approaches to gather data, and develop research         designs that test hypotheses and address research </w:t>
      </w:r>
      <w:r w:rsidR="00D570FF" w:rsidRPr="00BE54DF">
        <w:rPr>
          <w:szCs w:val="24"/>
        </w:rPr>
        <w:t>questions.</w:t>
      </w:r>
    </w:p>
    <w:p w14:paraId="49D39518" w14:textId="38CFD8D8" w:rsidR="00865567" w:rsidRPr="00BE54DF" w:rsidRDefault="00865567" w:rsidP="00865567">
      <w:pPr>
        <w:numPr>
          <w:ilvl w:val="1"/>
          <w:numId w:val="1"/>
        </w:numPr>
        <w:rPr>
          <w:szCs w:val="24"/>
        </w:rPr>
      </w:pPr>
      <w:r>
        <w:rPr>
          <w:szCs w:val="24"/>
        </w:rPr>
        <w:t>Assessed by Discussion Leading and Final Project.</w:t>
      </w:r>
    </w:p>
    <w:p w14:paraId="06BA2DBD" w14:textId="537A2FEE" w:rsidR="00BE54DF" w:rsidRDefault="00BE54DF" w:rsidP="00BE54DF">
      <w:pPr>
        <w:numPr>
          <w:ilvl w:val="0"/>
          <w:numId w:val="1"/>
        </w:numPr>
        <w:rPr>
          <w:szCs w:val="24"/>
        </w:rPr>
      </w:pPr>
      <w:r w:rsidRPr="00BE54DF">
        <w:rPr>
          <w:szCs w:val="24"/>
        </w:rPr>
        <w:t xml:space="preserve">Develop theoretically engaging and methodologically sound research proposals for </w:t>
      </w:r>
      <w:r w:rsidR="00D570FF" w:rsidRPr="00BE54DF">
        <w:rPr>
          <w:szCs w:val="24"/>
        </w:rPr>
        <w:t xml:space="preserve">professional </w:t>
      </w:r>
      <w:r w:rsidR="00DD1E21">
        <w:rPr>
          <w:szCs w:val="24"/>
        </w:rPr>
        <w:t xml:space="preserve">purposes using survey or interview questionnaires. </w:t>
      </w:r>
    </w:p>
    <w:p w14:paraId="2F0C828B" w14:textId="29A35138" w:rsidR="00865567" w:rsidRPr="00BE54DF" w:rsidRDefault="00865567" w:rsidP="00865567">
      <w:pPr>
        <w:numPr>
          <w:ilvl w:val="1"/>
          <w:numId w:val="1"/>
        </w:numPr>
        <w:rPr>
          <w:szCs w:val="24"/>
        </w:rPr>
      </w:pPr>
      <w:r>
        <w:rPr>
          <w:szCs w:val="24"/>
        </w:rPr>
        <w:t>Assessed by Final Project.</w:t>
      </w:r>
    </w:p>
    <w:p w14:paraId="2F7957CB" w14:textId="1F3260BD" w:rsidR="00BE54DF" w:rsidRDefault="00BE54DF" w:rsidP="00BE54DF">
      <w:pPr>
        <w:numPr>
          <w:ilvl w:val="0"/>
          <w:numId w:val="1"/>
        </w:numPr>
        <w:rPr>
          <w:szCs w:val="24"/>
        </w:rPr>
      </w:pPr>
      <w:r w:rsidRPr="00BE54DF">
        <w:rPr>
          <w:szCs w:val="24"/>
        </w:rPr>
        <w:t xml:space="preserve">Critically evaluate the validity of research proposals, policy analysis reports, and journal articles in public administration </w:t>
      </w:r>
      <w:r w:rsidR="00D570FF" w:rsidRPr="00BE54DF">
        <w:rPr>
          <w:szCs w:val="24"/>
        </w:rPr>
        <w:t>and policy.</w:t>
      </w:r>
    </w:p>
    <w:p w14:paraId="65D22021" w14:textId="2E8EE23D" w:rsidR="00865567" w:rsidRPr="00BE54DF" w:rsidRDefault="00865567" w:rsidP="00865567">
      <w:pPr>
        <w:numPr>
          <w:ilvl w:val="1"/>
          <w:numId w:val="1"/>
        </w:numPr>
        <w:rPr>
          <w:szCs w:val="24"/>
        </w:rPr>
      </w:pPr>
      <w:r>
        <w:rPr>
          <w:szCs w:val="24"/>
        </w:rPr>
        <w:t xml:space="preserve">Assessed by Discussion Leading, and Participation and Peer Review. </w:t>
      </w:r>
    </w:p>
    <w:p w14:paraId="5D29E00F" w14:textId="4C3B84F8" w:rsidR="00BE54DF" w:rsidRDefault="00BE54DF" w:rsidP="00BE54DF">
      <w:pPr>
        <w:numPr>
          <w:ilvl w:val="0"/>
          <w:numId w:val="1"/>
        </w:numPr>
        <w:rPr>
          <w:szCs w:val="24"/>
        </w:rPr>
      </w:pPr>
      <w:r w:rsidRPr="00BE54DF">
        <w:rPr>
          <w:szCs w:val="24"/>
        </w:rPr>
        <w:t xml:space="preserve">Appraise the ethical issues in the process of research from methodological concerns to broader </w:t>
      </w:r>
      <w:r w:rsidR="00D570FF" w:rsidRPr="00BE54DF">
        <w:rPr>
          <w:szCs w:val="24"/>
        </w:rPr>
        <w:t>concerns of</w:t>
      </w:r>
      <w:r w:rsidRPr="00BE54DF">
        <w:rPr>
          <w:szCs w:val="24"/>
        </w:rPr>
        <w:t xml:space="preserve"> generalizations of findings.</w:t>
      </w:r>
    </w:p>
    <w:p w14:paraId="529EFA17" w14:textId="5D9D11CD" w:rsidR="00865567" w:rsidRDefault="00865567" w:rsidP="00865567">
      <w:pPr>
        <w:numPr>
          <w:ilvl w:val="1"/>
          <w:numId w:val="1"/>
        </w:numPr>
        <w:rPr>
          <w:szCs w:val="24"/>
        </w:rPr>
      </w:pPr>
      <w:r>
        <w:rPr>
          <w:szCs w:val="24"/>
        </w:rPr>
        <w:t>Assessed by Final Project and Participation.</w:t>
      </w:r>
    </w:p>
    <w:p w14:paraId="0318B6AC" w14:textId="77777777" w:rsidR="00DD1E21" w:rsidRDefault="00DD1E21" w:rsidP="00DD1E21">
      <w:pPr>
        <w:rPr>
          <w:b/>
          <w:bCs/>
          <w:sz w:val="32"/>
          <w:szCs w:val="28"/>
        </w:rPr>
      </w:pPr>
    </w:p>
    <w:p w14:paraId="1BAF346B" w14:textId="5E596580" w:rsidR="00DD1E21" w:rsidRPr="00657069" w:rsidRDefault="00DD1E21" w:rsidP="00DD1E21">
      <w:pPr>
        <w:rPr>
          <w:sz w:val="32"/>
          <w:szCs w:val="28"/>
        </w:rPr>
      </w:pPr>
      <w:r>
        <w:rPr>
          <w:b/>
          <w:bCs/>
          <w:sz w:val="32"/>
          <w:szCs w:val="28"/>
        </w:rPr>
        <w:t>NASPAA Universal Required Competencies:</w:t>
      </w:r>
    </w:p>
    <w:p w14:paraId="2B7AAFAB" w14:textId="77777777" w:rsidR="00DD1E21" w:rsidRPr="00657069" w:rsidRDefault="00DD1E21" w:rsidP="00DD1E21">
      <w:r w:rsidRPr="00657069">
        <w:rPr>
          <w:b/>
          <w:bCs/>
        </w:rPr>
        <w:t>In addition to the specific course outcomes listed above, this course also accomplishes the following MPA core</w:t>
      </w:r>
      <w:r>
        <w:rPr>
          <w:b/>
          <w:bCs/>
        </w:rPr>
        <w:t xml:space="preserve"> </w:t>
      </w:r>
      <w:r w:rsidRPr="00657069">
        <w:rPr>
          <w:b/>
          <w:bCs/>
        </w:rPr>
        <w:t>curriculum outcomes. These outcomes will be assessed through</w:t>
      </w:r>
      <w:r>
        <w:rPr>
          <w:b/>
          <w:bCs/>
        </w:rPr>
        <w:t xml:space="preserve"> </w:t>
      </w:r>
      <w:r w:rsidRPr="00657069">
        <w:rPr>
          <w:b/>
          <w:bCs/>
        </w:rPr>
        <w:t>exams, reaction papers, case studies &amp; final paper.   </w:t>
      </w:r>
    </w:p>
    <w:p w14:paraId="5C8CE31B" w14:textId="469A7DED" w:rsidR="00DD1E21" w:rsidRDefault="00DD1E21" w:rsidP="00DD1E21">
      <w:pPr>
        <w:pStyle w:val="ListParagraph"/>
        <w:numPr>
          <w:ilvl w:val="0"/>
          <w:numId w:val="20"/>
        </w:numPr>
      </w:pPr>
      <w:r>
        <w:t>Competency</w:t>
      </w:r>
      <w:r w:rsidRPr="00657069">
        <w:t xml:space="preserve"> 1: Students will </w:t>
      </w:r>
      <w:r>
        <w:t xml:space="preserve">improve their ability </w:t>
      </w:r>
      <w:r w:rsidRPr="00DD1E21">
        <w:t>to analyze, synthesize, think critically, solve problems and make evidence-informed decisions in a complex and dynamic environment</w:t>
      </w:r>
    </w:p>
    <w:p w14:paraId="346E7F76" w14:textId="16086B38" w:rsidR="000A1193" w:rsidRDefault="000A1193" w:rsidP="000A1193">
      <w:pPr>
        <w:pStyle w:val="ListParagraph"/>
        <w:numPr>
          <w:ilvl w:val="1"/>
          <w:numId w:val="20"/>
        </w:numPr>
      </w:pPr>
      <w:r>
        <w:t xml:space="preserve">Assessed by Final Project, Discussion Leading, Participation. </w:t>
      </w:r>
    </w:p>
    <w:p w14:paraId="626D6B3E" w14:textId="5C060B33" w:rsidR="00DD1E21" w:rsidRDefault="00DD1E21" w:rsidP="00DD1E21">
      <w:pPr>
        <w:pStyle w:val="ListParagraph"/>
        <w:numPr>
          <w:ilvl w:val="0"/>
          <w:numId w:val="20"/>
        </w:numPr>
      </w:pPr>
      <w:r>
        <w:t xml:space="preserve">Competency 2: </w:t>
      </w:r>
      <w:r w:rsidRPr="00DD1E21">
        <w:t>to communicate and interact productively and in culturally responsive ways with a diverse and changing workforce and society at large</w:t>
      </w:r>
      <w:r w:rsidR="000A1193">
        <w:t>.</w:t>
      </w:r>
    </w:p>
    <w:p w14:paraId="693AE404" w14:textId="5814501B" w:rsidR="000A1193" w:rsidRDefault="000A1193" w:rsidP="000A1193">
      <w:pPr>
        <w:pStyle w:val="ListParagraph"/>
        <w:numPr>
          <w:ilvl w:val="1"/>
          <w:numId w:val="20"/>
        </w:numPr>
      </w:pPr>
      <w:r>
        <w:t>Assessed by Discussion Leading, Presentation, and Participation.</w:t>
      </w:r>
    </w:p>
    <w:p w14:paraId="2A858D12" w14:textId="77777777" w:rsidR="00BE54DF" w:rsidRPr="00BE54DF" w:rsidRDefault="00BE54DF" w:rsidP="00BE54DF">
      <w:pPr>
        <w:rPr>
          <w:szCs w:val="24"/>
        </w:rPr>
      </w:pPr>
    </w:p>
    <w:p w14:paraId="6081BB69" w14:textId="06EDD0DD" w:rsidR="00BE54DF" w:rsidRPr="00BE54DF" w:rsidRDefault="00BE54DF" w:rsidP="00BE54DF">
      <w:pPr>
        <w:rPr>
          <w:b/>
          <w:bCs/>
          <w:sz w:val="32"/>
          <w:szCs w:val="32"/>
        </w:rPr>
      </w:pPr>
      <w:r w:rsidRPr="00BE54DF">
        <w:rPr>
          <w:b/>
          <w:bCs/>
          <w:sz w:val="32"/>
          <w:szCs w:val="32"/>
          <w:u w:val="thick"/>
        </w:rPr>
        <w:t>Textbook and Readings</w:t>
      </w:r>
      <w:r w:rsidR="00361265" w:rsidRPr="00361265">
        <w:rPr>
          <w:b/>
          <w:bCs/>
          <w:sz w:val="32"/>
          <w:szCs w:val="32"/>
          <w:u w:val="thick"/>
        </w:rPr>
        <w:t>:</w:t>
      </w:r>
    </w:p>
    <w:p w14:paraId="483B1F93" w14:textId="77777777" w:rsidR="00BE54DF" w:rsidRPr="00BE54DF" w:rsidRDefault="00BE54DF" w:rsidP="00BE54DF">
      <w:pPr>
        <w:rPr>
          <w:szCs w:val="24"/>
        </w:rPr>
      </w:pPr>
      <w:r w:rsidRPr="00BE54DF">
        <w:rPr>
          <w:szCs w:val="24"/>
        </w:rPr>
        <w:t>I firmly believe that every professor should reduce the cost of textbooks for students, so we will be drawing on multiple textbooks throughout the semester to ensure you are not spending unnecessary money on textbooks.</w:t>
      </w:r>
    </w:p>
    <w:p w14:paraId="2E402940" w14:textId="22690F03" w:rsidR="00BE54DF" w:rsidRPr="00BE54DF" w:rsidRDefault="00BE54DF" w:rsidP="00BE54DF">
      <w:pPr>
        <w:rPr>
          <w:szCs w:val="24"/>
        </w:rPr>
      </w:pPr>
      <w:r w:rsidRPr="00BE54DF">
        <w:rPr>
          <w:szCs w:val="24"/>
        </w:rPr>
        <w:t xml:space="preserve">We will be reading this free online textbook: Huntington-Klein, Nick (2021). </w:t>
      </w:r>
      <w:r w:rsidRPr="00BE54DF">
        <w:rPr>
          <w:i/>
          <w:iCs/>
          <w:szCs w:val="24"/>
        </w:rPr>
        <w:t>The Effect: An Introduction to Research Design and Causality.</w:t>
      </w:r>
      <w:r w:rsidRPr="00BE54DF">
        <w:rPr>
          <w:szCs w:val="24"/>
        </w:rPr>
        <w:t xml:space="preserve"> Available at </w:t>
      </w:r>
      <w:hyperlink r:id="rId6" w:history="1">
        <w:r w:rsidRPr="00BE54DF">
          <w:rPr>
            <w:rStyle w:val="Hyperlink"/>
            <w:szCs w:val="24"/>
          </w:rPr>
          <w:t>https://theeffectbook.net/ch-ResearchQuestions.html</w:t>
        </w:r>
      </w:hyperlink>
      <w:r w:rsidRPr="00BE54DF">
        <w:rPr>
          <w:szCs w:val="24"/>
        </w:rPr>
        <w:t xml:space="preserve"> </w:t>
      </w:r>
    </w:p>
    <w:p w14:paraId="6E7B4A2C" w14:textId="77777777" w:rsidR="00BE54DF" w:rsidRPr="00BE54DF" w:rsidRDefault="00BE54DF" w:rsidP="00BE54DF">
      <w:pPr>
        <w:rPr>
          <w:szCs w:val="24"/>
        </w:rPr>
      </w:pPr>
      <w:r w:rsidRPr="00BE54DF">
        <w:rPr>
          <w:szCs w:val="24"/>
        </w:rPr>
        <w:t xml:space="preserve">We will also draw from John and David Creswell’s “Research Design: Qualitative, Quantitative, and Mixed Methods Approaches.” </w:t>
      </w:r>
    </w:p>
    <w:p w14:paraId="272B0EBB" w14:textId="3DE4DD3C" w:rsidR="00361265" w:rsidRDefault="00BE54DF" w:rsidP="00361265">
      <w:pPr>
        <w:numPr>
          <w:ilvl w:val="0"/>
          <w:numId w:val="2"/>
        </w:numPr>
        <w:rPr>
          <w:szCs w:val="24"/>
        </w:rPr>
      </w:pPr>
      <w:r w:rsidRPr="00BE54DF">
        <w:rPr>
          <w:szCs w:val="24"/>
        </w:rPr>
        <w:lastRenderedPageBreak/>
        <w:t xml:space="preserve">For this book, there is a free student resources page available here: </w:t>
      </w:r>
      <w:hyperlink r:id="rId7" w:history="1">
        <w:r w:rsidRPr="00BE54DF">
          <w:rPr>
            <w:rStyle w:val="Hyperlink"/>
            <w:szCs w:val="24"/>
          </w:rPr>
          <w:t>https://edge.sagepub.com/creswellrd5e/student-resources-0</w:t>
        </w:r>
      </w:hyperlink>
      <w:r w:rsidRPr="00BE54DF">
        <w:rPr>
          <w:szCs w:val="24"/>
        </w:rPr>
        <w:t xml:space="preserve">  </w:t>
      </w:r>
    </w:p>
    <w:p w14:paraId="10081D7E" w14:textId="22602452" w:rsidR="00361265" w:rsidRPr="00361265" w:rsidRDefault="00361265" w:rsidP="00361265">
      <w:pPr>
        <w:rPr>
          <w:b/>
          <w:bCs/>
          <w:szCs w:val="24"/>
          <w:u w:val="single"/>
        </w:rPr>
      </w:pPr>
    </w:p>
    <w:p w14:paraId="5DDCE5E9" w14:textId="77777777" w:rsidR="00361265" w:rsidRPr="00361265" w:rsidRDefault="00361265" w:rsidP="00361265">
      <w:pPr>
        <w:rPr>
          <w:b/>
          <w:bCs/>
          <w:sz w:val="32"/>
          <w:szCs w:val="32"/>
          <w:u w:val="single"/>
        </w:rPr>
      </w:pPr>
      <w:r w:rsidRPr="00361265">
        <w:rPr>
          <w:b/>
          <w:bCs/>
          <w:sz w:val="32"/>
          <w:szCs w:val="32"/>
          <w:u w:val="single"/>
        </w:rPr>
        <w:t>Class Policies:</w:t>
      </w:r>
    </w:p>
    <w:p w14:paraId="7E6D018B" w14:textId="39319C79" w:rsidR="00361265" w:rsidRDefault="00361265" w:rsidP="00361265">
      <w:pPr>
        <w:rPr>
          <w:szCs w:val="24"/>
        </w:rPr>
      </w:pPr>
      <w:r w:rsidRPr="00361265">
        <w:rPr>
          <w:szCs w:val="24"/>
        </w:rPr>
        <w:t xml:space="preserve">Students are expected to review the following links to be familiar with the university required classroom policies (regarding disability accommodations, religious holiday accommodations and academic integrity) as well as recommended policies which will apply in this course. </w:t>
      </w:r>
    </w:p>
    <w:p w14:paraId="4478569F" w14:textId="49789E8B" w:rsidR="00C57F42" w:rsidRPr="00D94C18" w:rsidRDefault="00D94C18" w:rsidP="00361265">
      <w:pPr>
        <w:rPr>
          <w:b/>
          <w:bCs/>
          <w:szCs w:val="24"/>
        </w:rPr>
      </w:pPr>
      <w:r>
        <w:rPr>
          <w:b/>
          <w:bCs/>
          <w:szCs w:val="24"/>
        </w:rPr>
        <w:t>--</w:t>
      </w:r>
      <w:r w:rsidR="00C57F42" w:rsidRPr="00D94C18">
        <w:rPr>
          <w:b/>
          <w:bCs/>
          <w:szCs w:val="24"/>
        </w:rPr>
        <w:t>All assignments will be submitted to the instructor via e-mail unless otherwise specifi</w:t>
      </w:r>
      <w:r w:rsidRPr="00D94C18">
        <w:rPr>
          <w:b/>
          <w:bCs/>
          <w:szCs w:val="24"/>
        </w:rPr>
        <w:t>ed.</w:t>
      </w:r>
      <w:r>
        <w:rPr>
          <w:b/>
          <w:bCs/>
          <w:szCs w:val="24"/>
        </w:rPr>
        <w:t>--</w:t>
      </w:r>
    </w:p>
    <w:p w14:paraId="36E132E6" w14:textId="77777777" w:rsidR="00361265" w:rsidRPr="00361265" w:rsidRDefault="00361265" w:rsidP="00361265">
      <w:pPr>
        <w:rPr>
          <w:i/>
          <w:iCs/>
          <w:szCs w:val="24"/>
        </w:rPr>
      </w:pPr>
      <w:r w:rsidRPr="00361265">
        <w:rPr>
          <w:i/>
          <w:iCs/>
          <w:szCs w:val="24"/>
        </w:rPr>
        <w:t xml:space="preserve">Required Syllabus Language can be found </w:t>
      </w:r>
      <w:hyperlink r:id="rId8" w:history="1">
        <w:r w:rsidRPr="00361265">
          <w:rPr>
            <w:rStyle w:val="Hyperlink"/>
            <w:i/>
            <w:iCs/>
            <w:szCs w:val="24"/>
          </w:rPr>
          <w:t>here</w:t>
        </w:r>
      </w:hyperlink>
      <w:r w:rsidRPr="00361265">
        <w:rPr>
          <w:i/>
          <w:iCs/>
          <w:szCs w:val="24"/>
        </w:rPr>
        <w:t>.</w:t>
      </w:r>
    </w:p>
    <w:p w14:paraId="7E7D213C" w14:textId="2171039E" w:rsidR="00180BF7" w:rsidRDefault="00361265" w:rsidP="00361265">
      <w:pPr>
        <w:rPr>
          <w:i/>
          <w:iCs/>
          <w:szCs w:val="24"/>
        </w:rPr>
      </w:pPr>
      <w:r w:rsidRPr="00361265">
        <w:rPr>
          <w:i/>
          <w:iCs/>
          <w:szCs w:val="24"/>
        </w:rPr>
        <w:t xml:space="preserve">Recommended Syllabus Language can be found </w:t>
      </w:r>
      <w:hyperlink r:id="rId9" w:history="1">
        <w:r w:rsidRPr="00361265">
          <w:rPr>
            <w:rStyle w:val="Hyperlink"/>
            <w:i/>
            <w:iCs/>
            <w:szCs w:val="24"/>
          </w:rPr>
          <w:t>here</w:t>
        </w:r>
      </w:hyperlink>
      <w:r w:rsidRPr="00361265">
        <w:rPr>
          <w:i/>
          <w:iCs/>
          <w:szCs w:val="24"/>
        </w:rPr>
        <w:t>.</w:t>
      </w:r>
    </w:p>
    <w:p w14:paraId="4F7FF10A" w14:textId="51345FCA" w:rsidR="00180BF7" w:rsidRPr="00180BF7" w:rsidRDefault="00180BF7" w:rsidP="00361265">
      <w:pPr>
        <w:rPr>
          <w:szCs w:val="24"/>
        </w:rPr>
      </w:pPr>
      <w:r>
        <w:rPr>
          <w:b/>
          <w:bCs/>
          <w:szCs w:val="24"/>
        </w:rPr>
        <w:t xml:space="preserve">AI Policy: </w:t>
      </w:r>
      <w:r w:rsidRPr="00180BF7">
        <w:rPr>
          <w:szCs w:val="24"/>
        </w:rPr>
        <w:t>The use of generative AI tools (such as ChatGPT) is strictly prohibited in this course for any purpose. Information gathered from AI cannot be used even with appropriate citation. Submission of AI-generated content (i.e., information, text, or images) as your own work is a violation of academic integrity and may result in referral to the Office of Student Conduct. Please contact your instructor if you have questions regarding this course policy.</w:t>
      </w:r>
    </w:p>
    <w:p w14:paraId="7244733C" w14:textId="77777777" w:rsidR="0019013D" w:rsidRPr="00361265" w:rsidRDefault="0019013D" w:rsidP="00361265">
      <w:pPr>
        <w:rPr>
          <w:szCs w:val="24"/>
        </w:rPr>
      </w:pPr>
    </w:p>
    <w:p w14:paraId="79844803" w14:textId="789C4459" w:rsidR="006B161B" w:rsidRPr="006B161B" w:rsidRDefault="006B161B" w:rsidP="006B161B">
      <w:pPr>
        <w:rPr>
          <w:b/>
          <w:bCs/>
          <w:szCs w:val="24"/>
        </w:rPr>
      </w:pPr>
      <w:r w:rsidRPr="006B161B">
        <w:rPr>
          <w:b/>
          <w:bCs/>
          <w:sz w:val="32"/>
          <w:szCs w:val="32"/>
          <w:u w:val="thick"/>
        </w:rPr>
        <w:t>Course Requirements and Grading</w:t>
      </w:r>
      <w:r w:rsidR="00361265" w:rsidRPr="00361265">
        <w:rPr>
          <w:b/>
          <w:bCs/>
          <w:sz w:val="32"/>
          <w:szCs w:val="32"/>
          <w:u w:val="thick"/>
        </w:rPr>
        <w:t>:</w:t>
      </w:r>
    </w:p>
    <w:p w14:paraId="049F6CA0" w14:textId="21886847" w:rsidR="006B161B" w:rsidRPr="006B161B" w:rsidRDefault="006B161B" w:rsidP="006B161B">
      <w:pPr>
        <w:numPr>
          <w:ilvl w:val="0"/>
          <w:numId w:val="3"/>
        </w:numPr>
        <w:rPr>
          <w:b/>
          <w:szCs w:val="24"/>
        </w:rPr>
      </w:pPr>
      <w:r w:rsidRPr="006B161B">
        <w:rPr>
          <w:b/>
          <w:szCs w:val="24"/>
        </w:rPr>
        <w:t>Class Participation Policy</w:t>
      </w:r>
    </w:p>
    <w:p w14:paraId="504BF348" w14:textId="373217DC" w:rsidR="006B161B" w:rsidRPr="006B161B" w:rsidRDefault="006B161B" w:rsidP="006B161B">
      <w:pPr>
        <w:rPr>
          <w:szCs w:val="24"/>
        </w:rPr>
      </w:pPr>
      <w:r w:rsidRPr="006B161B">
        <w:rPr>
          <w:b/>
          <w:szCs w:val="24"/>
        </w:rPr>
        <w:t xml:space="preserve">It is the student’s responsibility to complete the readings and review the lecture slides during the week for which they are assigned. </w:t>
      </w:r>
      <w:r w:rsidRPr="006B161B">
        <w:rPr>
          <w:szCs w:val="24"/>
        </w:rPr>
        <w:t xml:space="preserve">Completion of the required readings and viewing of the lectures are essential for satisfactory performance in the class. </w:t>
      </w:r>
      <w:r w:rsidRPr="006B161B">
        <w:rPr>
          <w:b/>
          <w:szCs w:val="24"/>
        </w:rPr>
        <w:t xml:space="preserve">Students are responsible for knowing the due dates of assignments (please check </w:t>
      </w:r>
      <w:r w:rsidR="00DD1E21">
        <w:rPr>
          <w:b/>
          <w:szCs w:val="24"/>
        </w:rPr>
        <w:t>email</w:t>
      </w:r>
      <w:r w:rsidRPr="006B161B">
        <w:rPr>
          <w:b/>
          <w:szCs w:val="24"/>
        </w:rPr>
        <w:t xml:space="preserve"> frequently) </w:t>
      </w:r>
      <w:r w:rsidRPr="006B161B">
        <w:rPr>
          <w:szCs w:val="24"/>
        </w:rPr>
        <w:t xml:space="preserve">and keeping up with the course as the semester progresses. All assignments will be posted on </w:t>
      </w:r>
      <w:r w:rsidR="00DD1E21">
        <w:rPr>
          <w:szCs w:val="24"/>
        </w:rPr>
        <w:t>course website.</w:t>
      </w:r>
    </w:p>
    <w:p w14:paraId="2E541E0C" w14:textId="30943D8D" w:rsidR="006B161B" w:rsidRPr="006B161B" w:rsidRDefault="006B161B" w:rsidP="006B161B">
      <w:pPr>
        <w:rPr>
          <w:szCs w:val="24"/>
        </w:rPr>
      </w:pPr>
      <w:r w:rsidRPr="006B161B">
        <w:rPr>
          <w:szCs w:val="24"/>
        </w:rPr>
        <w:t>To fully participate in the course students will be expected to have a</w:t>
      </w:r>
      <w:r w:rsidR="00361265">
        <w:rPr>
          <w:szCs w:val="24"/>
        </w:rPr>
        <w:t xml:space="preserve"> TT</w:t>
      </w:r>
      <w:r w:rsidR="00724FEE">
        <w:rPr>
          <w:szCs w:val="24"/>
        </w:rPr>
        <w:t>U</w:t>
      </w:r>
      <w:r w:rsidRPr="006B161B">
        <w:rPr>
          <w:szCs w:val="24"/>
        </w:rPr>
        <w:t xml:space="preserve"> e-mail account and access to the Internet. If you do not have an active email account, please contact the instructor so that we can assist you in getting signed up.</w:t>
      </w:r>
    </w:p>
    <w:p w14:paraId="1BDC3A21" w14:textId="77777777" w:rsidR="006B161B" w:rsidRPr="006B161B" w:rsidRDefault="006B161B" w:rsidP="006B161B">
      <w:pPr>
        <w:rPr>
          <w:szCs w:val="24"/>
        </w:rPr>
      </w:pPr>
      <w:bookmarkStart w:id="0" w:name="_Hlk16681218"/>
      <w:r w:rsidRPr="006B161B">
        <w:rPr>
          <w:szCs w:val="24"/>
        </w:rPr>
        <w:t>Participation means more than just attending class. I strongly encourage you to take an active role in the classroom by sharing your comments, questions, and ideas. Because participation is essential to this class, I reserve the right to administer unannounced in-class quizzes and graded activities should your preparation fail to meet my expectations. You must attend to participate. If you need to miss classes for religious observances, please inform me of this during the first two weeks of the semester and indicate the exact dates. You are required to attend class every session (see The Student Handbook). There are appropriate reasons for missing class on occasion. A word of caution, an excused absence does not excuse you from the material covered during your absence. You will be responsible for the same material as your classmates who were in attendance.</w:t>
      </w:r>
      <w:bookmarkEnd w:id="0"/>
    </w:p>
    <w:p w14:paraId="4CB2970A" w14:textId="726CA356" w:rsidR="006B161B" w:rsidRDefault="006B161B" w:rsidP="006B161B">
      <w:pPr>
        <w:numPr>
          <w:ilvl w:val="0"/>
          <w:numId w:val="4"/>
        </w:numPr>
        <w:rPr>
          <w:szCs w:val="24"/>
        </w:rPr>
      </w:pPr>
      <w:r w:rsidRPr="006B161B">
        <w:rPr>
          <w:b/>
          <w:bCs/>
          <w:szCs w:val="24"/>
        </w:rPr>
        <w:lastRenderedPageBreak/>
        <w:t xml:space="preserve">If you are not excused from class and you miss an in-class activity or quiz, there are NO makeup </w:t>
      </w:r>
      <w:r w:rsidR="00361265" w:rsidRPr="006B161B">
        <w:rPr>
          <w:b/>
          <w:bCs/>
          <w:szCs w:val="24"/>
        </w:rPr>
        <w:t>opportunities,</w:t>
      </w:r>
      <w:r w:rsidRPr="006B161B">
        <w:rPr>
          <w:b/>
          <w:bCs/>
          <w:szCs w:val="24"/>
        </w:rPr>
        <w:t xml:space="preserve"> and you will receive an automatic zero.</w:t>
      </w:r>
    </w:p>
    <w:p w14:paraId="52C159EE" w14:textId="77777777" w:rsidR="00DD1E21" w:rsidRDefault="00DD1E21" w:rsidP="00361265">
      <w:pPr>
        <w:rPr>
          <w:szCs w:val="24"/>
          <w:u w:val="single"/>
        </w:rPr>
      </w:pPr>
    </w:p>
    <w:p w14:paraId="4E21F8AA" w14:textId="77777777" w:rsidR="00DD1E21" w:rsidRDefault="00DD1E21" w:rsidP="00361265">
      <w:pPr>
        <w:rPr>
          <w:szCs w:val="24"/>
          <w:u w:val="single"/>
        </w:rPr>
      </w:pPr>
    </w:p>
    <w:p w14:paraId="1B203589" w14:textId="77777777" w:rsidR="00DD1E21" w:rsidRPr="006B161B" w:rsidRDefault="00DD1E21" w:rsidP="00361265">
      <w:pPr>
        <w:rPr>
          <w:szCs w:val="24"/>
          <w:u w:val="single"/>
        </w:rPr>
      </w:pPr>
    </w:p>
    <w:p w14:paraId="4B0B19F5" w14:textId="0F9AA461" w:rsidR="006B161B" w:rsidRPr="006B161B" w:rsidRDefault="006B161B" w:rsidP="006B161B">
      <w:pPr>
        <w:rPr>
          <w:b/>
          <w:bCs/>
          <w:sz w:val="32"/>
          <w:szCs w:val="32"/>
          <w:u w:val="single"/>
        </w:rPr>
      </w:pPr>
      <w:r w:rsidRPr="006B161B">
        <w:rPr>
          <w:b/>
          <w:bCs/>
          <w:sz w:val="32"/>
          <w:szCs w:val="32"/>
          <w:u w:val="single"/>
        </w:rPr>
        <w:t>Assignments</w:t>
      </w:r>
      <w:r w:rsidR="00361265" w:rsidRPr="00361265">
        <w:rPr>
          <w:b/>
          <w:bCs/>
          <w:sz w:val="32"/>
          <w:szCs w:val="32"/>
          <w:u w:val="single"/>
        </w:rPr>
        <w:t>:</w:t>
      </w:r>
    </w:p>
    <w:p w14:paraId="1B472651" w14:textId="0E1D9B90" w:rsidR="006B161B" w:rsidRPr="006B161B" w:rsidRDefault="006B161B" w:rsidP="006B161B">
      <w:pPr>
        <w:rPr>
          <w:szCs w:val="24"/>
        </w:rPr>
      </w:pPr>
      <w:r w:rsidRPr="006B161B">
        <w:rPr>
          <w:szCs w:val="24"/>
        </w:rPr>
        <w:t>These assignments are designed to help you develop skills in designing sound scientific research on public management or policy and assess the quality of policy reports or research articles you will read in your future work. Grades will be based on the following requirements:</w:t>
      </w:r>
    </w:p>
    <w:p w14:paraId="1395AFD8" w14:textId="77777777" w:rsidR="006B161B" w:rsidRPr="006B161B" w:rsidRDefault="006B161B" w:rsidP="00361265">
      <w:pPr>
        <w:numPr>
          <w:ilvl w:val="0"/>
          <w:numId w:val="5"/>
        </w:numPr>
        <w:spacing w:after="0" w:line="240" w:lineRule="auto"/>
        <w:rPr>
          <w:b/>
          <w:bCs/>
          <w:szCs w:val="24"/>
        </w:rPr>
      </w:pPr>
      <w:r w:rsidRPr="006B161B">
        <w:rPr>
          <w:b/>
          <w:bCs/>
          <w:szCs w:val="24"/>
        </w:rPr>
        <w:t xml:space="preserve">Participation/Discussion Leader (30%): </w:t>
      </w:r>
    </w:p>
    <w:p w14:paraId="7087B0B5" w14:textId="0F3A8AD2" w:rsidR="006B161B" w:rsidRPr="006B161B" w:rsidRDefault="006B161B" w:rsidP="00361265">
      <w:pPr>
        <w:spacing w:after="0" w:line="240" w:lineRule="auto"/>
        <w:ind w:left="1440"/>
        <w:rPr>
          <w:szCs w:val="24"/>
        </w:rPr>
      </w:pPr>
      <w:r w:rsidRPr="006B161B">
        <w:rPr>
          <w:szCs w:val="24"/>
        </w:rPr>
        <w:t>-</w:t>
      </w:r>
      <w:r w:rsidRPr="006B161B">
        <w:rPr>
          <w:szCs w:val="24"/>
        </w:rPr>
        <w:tab/>
        <w:t>Discussion Leader (1</w:t>
      </w:r>
      <w:r w:rsidR="007350D4">
        <w:rPr>
          <w:szCs w:val="24"/>
        </w:rPr>
        <w:t>5</w:t>
      </w:r>
      <w:r w:rsidRPr="006B161B">
        <w:rPr>
          <w:szCs w:val="24"/>
        </w:rPr>
        <w:t>%)</w:t>
      </w:r>
    </w:p>
    <w:p w14:paraId="2092F549" w14:textId="0D444345" w:rsidR="006B161B" w:rsidRPr="006B161B" w:rsidRDefault="006B161B" w:rsidP="00361265">
      <w:pPr>
        <w:spacing w:after="0" w:line="240" w:lineRule="auto"/>
        <w:ind w:left="1440"/>
        <w:rPr>
          <w:szCs w:val="24"/>
        </w:rPr>
      </w:pPr>
      <w:r w:rsidRPr="006B161B">
        <w:rPr>
          <w:szCs w:val="24"/>
        </w:rPr>
        <w:t>-</w:t>
      </w:r>
      <w:r w:rsidRPr="006B161B">
        <w:rPr>
          <w:szCs w:val="24"/>
        </w:rPr>
        <w:tab/>
      </w:r>
      <w:r w:rsidR="00333ED9">
        <w:rPr>
          <w:szCs w:val="24"/>
        </w:rPr>
        <w:t xml:space="preserve">Participation, </w:t>
      </w:r>
      <w:r w:rsidRPr="006B161B">
        <w:rPr>
          <w:szCs w:val="24"/>
        </w:rPr>
        <w:t>Quizzes</w:t>
      </w:r>
      <w:r w:rsidR="00361265">
        <w:rPr>
          <w:szCs w:val="24"/>
        </w:rPr>
        <w:t xml:space="preserve"> </w:t>
      </w:r>
      <w:r w:rsidRPr="006B161B">
        <w:rPr>
          <w:szCs w:val="24"/>
        </w:rPr>
        <w:t>&amp; Class Activities (</w:t>
      </w:r>
      <w:r w:rsidR="007350D4">
        <w:rPr>
          <w:szCs w:val="24"/>
        </w:rPr>
        <w:t>15</w:t>
      </w:r>
      <w:r w:rsidRPr="006B161B">
        <w:rPr>
          <w:szCs w:val="24"/>
        </w:rPr>
        <w:t xml:space="preserve">%) </w:t>
      </w:r>
    </w:p>
    <w:p w14:paraId="40D8A9CA" w14:textId="77777777" w:rsidR="006B161B" w:rsidRPr="006B161B" w:rsidRDefault="006B161B" w:rsidP="00361265">
      <w:pPr>
        <w:spacing w:after="0" w:line="240" w:lineRule="auto"/>
        <w:rPr>
          <w:b/>
          <w:bCs/>
          <w:szCs w:val="24"/>
        </w:rPr>
      </w:pPr>
      <w:r w:rsidRPr="006B161B">
        <w:rPr>
          <w:b/>
          <w:bCs/>
          <w:szCs w:val="24"/>
        </w:rPr>
        <w:tab/>
        <w:t>2)</w:t>
      </w:r>
      <w:r w:rsidRPr="006B161B">
        <w:rPr>
          <w:b/>
          <w:bCs/>
          <w:szCs w:val="24"/>
        </w:rPr>
        <w:tab/>
        <w:t>Final Project: Research Design Proposal (50%):</w:t>
      </w:r>
    </w:p>
    <w:p w14:paraId="52F69408" w14:textId="77777777" w:rsidR="006B161B" w:rsidRPr="006B161B" w:rsidRDefault="006B161B" w:rsidP="00361265">
      <w:pPr>
        <w:spacing w:after="0" w:line="240" w:lineRule="auto"/>
        <w:ind w:left="720"/>
        <w:rPr>
          <w:szCs w:val="24"/>
        </w:rPr>
      </w:pPr>
      <w:r w:rsidRPr="006B161B">
        <w:rPr>
          <w:szCs w:val="24"/>
        </w:rPr>
        <w:tab/>
        <w:t>-</w:t>
      </w:r>
      <w:r w:rsidRPr="006B161B">
        <w:rPr>
          <w:szCs w:val="24"/>
        </w:rPr>
        <w:tab/>
        <w:t>Problem statement (0%; You submit it to get feedback and approval.)</w:t>
      </w:r>
    </w:p>
    <w:p w14:paraId="5899D517" w14:textId="77777777" w:rsidR="006B161B" w:rsidRPr="006B161B" w:rsidRDefault="006B161B" w:rsidP="00361265">
      <w:pPr>
        <w:spacing w:after="0" w:line="240" w:lineRule="auto"/>
        <w:ind w:left="720"/>
        <w:rPr>
          <w:szCs w:val="24"/>
        </w:rPr>
      </w:pPr>
      <w:r w:rsidRPr="006B161B">
        <w:rPr>
          <w:szCs w:val="24"/>
        </w:rPr>
        <w:tab/>
        <w:t>-</w:t>
      </w:r>
      <w:r w:rsidRPr="006B161B">
        <w:rPr>
          <w:szCs w:val="24"/>
        </w:rPr>
        <w:tab/>
        <w:t>Literature review and conceptual framework (20%)</w:t>
      </w:r>
    </w:p>
    <w:p w14:paraId="2090B98F" w14:textId="77777777" w:rsidR="006B161B" w:rsidRPr="006B161B" w:rsidRDefault="006B161B" w:rsidP="00361265">
      <w:pPr>
        <w:spacing w:after="0" w:line="240" w:lineRule="auto"/>
        <w:ind w:left="720"/>
        <w:rPr>
          <w:szCs w:val="24"/>
        </w:rPr>
      </w:pPr>
      <w:r w:rsidRPr="006B161B">
        <w:rPr>
          <w:szCs w:val="24"/>
        </w:rPr>
        <w:tab/>
        <w:t>-</w:t>
      </w:r>
      <w:r w:rsidRPr="006B161B">
        <w:rPr>
          <w:szCs w:val="24"/>
        </w:rPr>
        <w:tab/>
        <w:t>Final Proposal (30%)</w:t>
      </w:r>
    </w:p>
    <w:p w14:paraId="6B2B737F" w14:textId="77777777" w:rsidR="006B161B" w:rsidRPr="006B161B" w:rsidRDefault="006B161B" w:rsidP="00361265">
      <w:pPr>
        <w:spacing w:after="0" w:line="240" w:lineRule="auto"/>
        <w:rPr>
          <w:b/>
          <w:bCs/>
          <w:szCs w:val="24"/>
        </w:rPr>
      </w:pPr>
      <w:r w:rsidRPr="006B161B">
        <w:rPr>
          <w:szCs w:val="24"/>
        </w:rPr>
        <w:tab/>
      </w:r>
      <w:r w:rsidRPr="006B161B">
        <w:rPr>
          <w:b/>
          <w:bCs/>
          <w:szCs w:val="24"/>
        </w:rPr>
        <w:t>3)</w:t>
      </w:r>
      <w:r w:rsidRPr="006B161B">
        <w:rPr>
          <w:b/>
          <w:bCs/>
          <w:szCs w:val="24"/>
        </w:rPr>
        <w:tab/>
        <w:t>Final Project Presentation &amp; Peer Review (20%)</w:t>
      </w:r>
    </w:p>
    <w:p w14:paraId="7CFAB316" w14:textId="77777777" w:rsidR="006B161B" w:rsidRPr="006B161B" w:rsidRDefault="006B161B" w:rsidP="00361265">
      <w:pPr>
        <w:spacing w:after="0" w:line="240" w:lineRule="auto"/>
        <w:ind w:left="720"/>
        <w:rPr>
          <w:szCs w:val="24"/>
        </w:rPr>
      </w:pPr>
      <w:r w:rsidRPr="006B161B">
        <w:rPr>
          <w:b/>
          <w:bCs/>
          <w:szCs w:val="24"/>
        </w:rPr>
        <w:tab/>
      </w:r>
      <w:r w:rsidRPr="006B161B">
        <w:rPr>
          <w:szCs w:val="24"/>
        </w:rPr>
        <w:t>-</w:t>
      </w:r>
      <w:r w:rsidRPr="006B161B">
        <w:rPr>
          <w:szCs w:val="24"/>
        </w:rPr>
        <w:tab/>
        <w:t>Final Project Presentation (10%)</w:t>
      </w:r>
    </w:p>
    <w:p w14:paraId="38B55F2F" w14:textId="77777777" w:rsidR="006B161B" w:rsidRPr="006B161B" w:rsidRDefault="006B161B" w:rsidP="00361265">
      <w:pPr>
        <w:spacing w:after="0" w:line="240" w:lineRule="auto"/>
        <w:ind w:left="720"/>
        <w:rPr>
          <w:szCs w:val="24"/>
        </w:rPr>
      </w:pPr>
      <w:r w:rsidRPr="006B161B">
        <w:rPr>
          <w:szCs w:val="24"/>
        </w:rPr>
        <w:tab/>
        <w:t xml:space="preserve">- </w:t>
      </w:r>
      <w:r w:rsidRPr="006B161B">
        <w:rPr>
          <w:szCs w:val="24"/>
        </w:rPr>
        <w:tab/>
        <w:t>Final Project Peer Review (10%)</w:t>
      </w:r>
    </w:p>
    <w:p w14:paraId="3CD15905" w14:textId="77777777" w:rsidR="00860E0B" w:rsidRPr="006B161B" w:rsidRDefault="00860E0B" w:rsidP="006B161B">
      <w:pPr>
        <w:rPr>
          <w:b/>
          <w:bCs/>
          <w:i/>
          <w:iCs/>
          <w:szCs w:val="24"/>
        </w:rPr>
      </w:pPr>
    </w:p>
    <w:p w14:paraId="3DD5B1E1" w14:textId="6AF83B0E" w:rsidR="00C57529" w:rsidRPr="00860E0B" w:rsidRDefault="00C57529" w:rsidP="00282AF0">
      <w:pPr>
        <w:spacing w:after="0" w:line="240" w:lineRule="auto"/>
        <w:rPr>
          <w:b/>
          <w:bCs/>
          <w:sz w:val="32"/>
          <w:szCs w:val="32"/>
          <w:u w:val="single"/>
        </w:rPr>
      </w:pPr>
      <w:r w:rsidRPr="00860E0B">
        <w:rPr>
          <w:b/>
          <w:bCs/>
          <w:sz w:val="32"/>
          <w:szCs w:val="32"/>
          <w:u w:val="single"/>
        </w:rPr>
        <w:t xml:space="preserve">Class Schedule </w:t>
      </w:r>
    </w:p>
    <w:p w14:paraId="71A88A03" w14:textId="3AC1B6AB" w:rsidR="00C57529" w:rsidRPr="00282AF0" w:rsidRDefault="00C57529" w:rsidP="00282AF0">
      <w:pPr>
        <w:pStyle w:val="TableParagraph"/>
        <w:ind w:left="0"/>
        <w:rPr>
          <w:rFonts w:ascii="Garamond" w:hAnsi="Garamond"/>
          <w:bCs/>
          <w:sz w:val="24"/>
          <w:szCs w:val="24"/>
        </w:rPr>
      </w:pPr>
      <w:r w:rsidRPr="00934ACD">
        <w:rPr>
          <w:rFonts w:ascii="Garamond" w:hAnsi="Garamond"/>
          <w:b/>
          <w:bCs/>
          <w:sz w:val="24"/>
          <w:szCs w:val="24"/>
        </w:rPr>
        <w:t xml:space="preserve">Week 1: </w:t>
      </w:r>
      <w:r w:rsidRPr="00934ACD">
        <w:rPr>
          <w:rFonts w:ascii="Garamond" w:hAnsi="Garamond"/>
          <w:bCs/>
          <w:sz w:val="24"/>
          <w:szCs w:val="24"/>
        </w:rPr>
        <w:t>Introduction</w:t>
      </w:r>
      <w:r w:rsidRPr="00934ACD">
        <w:rPr>
          <w:rFonts w:ascii="Garamond" w:hAnsi="Garamond"/>
          <w:bCs/>
          <w:spacing w:val="-10"/>
          <w:sz w:val="24"/>
          <w:szCs w:val="24"/>
        </w:rPr>
        <w:t xml:space="preserve"> </w:t>
      </w:r>
      <w:r w:rsidRPr="00934ACD">
        <w:rPr>
          <w:rFonts w:ascii="Garamond" w:hAnsi="Garamond"/>
          <w:bCs/>
          <w:sz w:val="24"/>
          <w:szCs w:val="24"/>
        </w:rPr>
        <w:t>to</w:t>
      </w:r>
      <w:r w:rsidRPr="00934ACD">
        <w:rPr>
          <w:rFonts w:ascii="Garamond" w:hAnsi="Garamond"/>
          <w:bCs/>
          <w:spacing w:val="-8"/>
          <w:sz w:val="24"/>
          <w:szCs w:val="24"/>
        </w:rPr>
        <w:t xml:space="preserve"> </w:t>
      </w:r>
      <w:r w:rsidRPr="00934ACD">
        <w:rPr>
          <w:rFonts w:ascii="Garamond" w:hAnsi="Garamond"/>
          <w:bCs/>
          <w:sz w:val="24"/>
          <w:szCs w:val="24"/>
        </w:rPr>
        <w:t>Research</w:t>
      </w:r>
      <w:r w:rsidRPr="00934ACD">
        <w:rPr>
          <w:rFonts w:ascii="Garamond" w:hAnsi="Garamond"/>
          <w:bCs/>
          <w:spacing w:val="-11"/>
          <w:sz w:val="24"/>
          <w:szCs w:val="24"/>
        </w:rPr>
        <w:t xml:space="preserve"> </w:t>
      </w:r>
      <w:r w:rsidRPr="00934ACD">
        <w:rPr>
          <w:rFonts w:ascii="Garamond" w:hAnsi="Garamond"/>
          <w:bCs/>
          <w:sz w:val="24"/>
          <w:szCs w:val="24"/>
        </w:rPr>
        <w:t>Design</w:t>
      </w:r>
      <w:r w:rsidRPr="00934ACD">
        <w:rPr>
          <w:rFonts w:ascii="Garamond" w:hAnsi="Garamond"/>
          <w:bCs/>
          <w:spacing w:val="-8"/>
          <w:sz w:val="24"/>
          <w:szCs w:val="24"/>
        </w:rPr>
        <w:t>,</w:t>
      </w:r>
      <w:r w:rsidRPr="00934ACD">
        <w:rPr>
          <w:rFonts w:ascii="Garamond" w:hAnsi="Garamond"/>
          <w:bCs/>
          <w:spacing w:val="-11"/>
          <w:sz w:val="24"/>
          <w:szCs w:val="24"/>
        </w:rPr>
        <w:t xml:space="preserve"> </w:t>
      </w:r>
      <w:r w:rsidRPr="00934ACD">
        <w:rPr>
          <w:rFonts w:ascii="Garamond" w:hAnsi="Garamond"/>
          <w:bCs/>
          <w:sz w:val="24"/>
          <w:szCs w:val="24"/>
        </w:rPr>
        <w:t>Research</w:t>
      </w:r>
      <w:r w:rsidRPr="00934ACD">
        <w:rPr>
          <w:rFonts w:ascii="Garamond" w:hAnsi="Garamond"/>
          <w:bCs/>
          <w:spacing w:val="-9"/>
          <w:sz w:val="24"/>
          <w:szCs w:val="24"/>
        </w:rPr>
        <w:t xml:space="preserve"> </w:t>
      </w:r>
      <w:r w:rsidRPr="00934ACD">
        <w:rPr>
          <w:rFonts w:ascii="Garamond" w:hAnsi="Garamond"/>
          <w:bCs/>
          <w:sz w:val="24"/>
          <w:szCs w:val="24"/>
        </w:rPr>
        <w:t>Ethics and Developing Research Questions</w:t>
      </w:r>
    </w:p>
    <w:p w14:paraId="0F405033" w14:textId="26CB7DC4" w:rsidR="00C57529" w:rsidRPr="00934ACD" w:rsidRDefault="00C57529" w:rsidP="00282AF0">
      <w:pPr>
        <w:pStyle w:val="TableParagraph"/>
        <w:numPr>
          <w:ilvl w:val="0"/>
          <w:numId w:val="9"/>
        </w:numPr>
        <w:ind w:right="296"/>
        <w:jc w:val="both"/>
        <w:rPr>
          <w:rFonts w:ascii="Garamond" w:hAnsi="Garamond"/>
          <w:sz w:val="24"/>
          <w:szCs w:val="24"/>
        </w:rPr>
      </w:pPr>
      <w:hyperlink r:id="rId10" w:history="1">
        <w:r w:rsidRPr="00934ACD">
          <w:rPr>
            <w:rStyle w:val="Hyperlink"/>
            <w:rFonts w:ascii="Garamond" w:hAnsi="Garamond"/>
            <w:sz w:val="24"/>
            <w:szCs w:val="24"/>
          </w:rPr>
          <w:t>Leedy,</w:t>
        </w:r>
        <w:r w:rsidRPr="00934ACD">
          <w:rPr>
            <w:rStyle w:val="Hyperlink"/>
            <w:rFonts w:ascii="Garamond" w:hAnsi="Garamond"/>
            <w:spacing w:val="-6"/>
            <w:sz w:val="24"/>
            <w:szCs w:val="24"/>
          </w:rPr>
          <w:t xml:space="preserve"> </w:t>
        </w:r>
        <w:r w:rsidRPr="00934ACD">
          <w:rPr>
            <w:rStyle w:val="Hyperlink"/>
            <w:rFonts w:ascii="Garamond" w:hAnsi="Garamond"/>
            <w:sz w:val="24"/>
            <w:szCs w:val="24"/>
          </w:rPr>
          <w:t>P.</w:t>
        </w:r>
        <w:r w:rsidRPr="00934ACD">
          <w:rPr>
            <w:rStyle w:val="Hyperlink"/>
            <w:rFonts w:ascii="Garamond" w:hAnsi="Garamond"/>
            <w:spacing w:val="-5"/>
            <w:sz w:val="24"/>
            <w:szCs w:val="24"/>
          </w:rPr>
          <w:t xml:space="preserve"> </w:t>
        </w:r>
        <w:r w:rsidRPr="00934ACD">
          <w:rPr>
            <w:rStyle w:val="Hyperlink"/>
            <w:rFonts w:ascii="Garamond" w:hAnsi="Garamond"/>
            <w:sz w:val="24"/>
            <w:szCs w:val="24"/>
          </w:rPr>
          <w:t>and</w:t>
        </w:r>
        <w:r w:rsidRPr="00934ACD">
          <w:rPr>
            <w:rStyle w:val="Hyperlink"/>
            <w:rFonts w:ascii="Garamond" w:hAnsi="Garamond"/>
            <w:spacing w:val="-6"/>
            <w:sz w:val="24"/>
            <w:szCs w:val="24"/>
          </w:rPr>
          <w:t xml:space="preserve"> </w:t>
        </w:r>
        <w:r w:rsidRPr="00934ACD">
          <w:rPr>
            <w:rStyle w:val="Hyperlink"/>
            <w:rFonts w:ascii="Garamond" w:hAnsi="Garamond"/>
            <w:sz w:val="24"/>
            <w:szCs w:val="24"/>
          </w:rPr>
          <w:t>Ormrod,</w:t>
        </w:r>
        <w:r w:rsidRPr="00934ACD">
          <w:rPr>
            <w:rStyle w:val="Hyperlink"/>
            <w:rFonts w:ascii="Garamond" w:hAnsi="Garamond"/>
            <w:spacing w:val="-2"/>
            <w:sz w:val="24"/>
            <w:szCs w:val="24"/>
          </w:rPr>
          <w:t xml:space="preserve"> </w:t>
        </w:r>
        <w:r w:rsidRPr="00934ACD">
          <w:rPr>
            <w:rStyle w:val="Hyperlink"/>
            <w:rFonts w:ascii="Garamond" w:hAnsi="Garamond"/>
            <w:sz w:val="24"/>
            <w:szCs w:val="24"/>
          </w:rPr>
          <w:t>J.,</w:t>
        </w:r>
        <w:r w:rsidRPr="00934ACD">
          <w:rPr>
            <w:rStyle w:val="Hyperlink"/>
            <w:rFonts w:ascii="Garamond" w:hAnsi="Garamond"/>
            <w:spacing w:val="-7"/>
            <w:sz w:val="24"/>
            <w:szCs w:val="24"/>
          </w:rPr>
          <w:t xml:space="preserve"> </w:t>
        </w:r>
        <w:r w:rsidRPr="00934ACD">
          <w:rPr>
            <w:rStyle w:val="Hyperlink"/>
            <w:rFonts w:ascii="Garamond" w:hAnsi="Garamond"/>
            <w:sz w:val="24"/>
            <w:szCs w:val="24"/>
          </w:rPr>
          <w:t>2005.</w:t>
        </w:r>
        <w:r w:rsidRPr="00934ACD">
          <w:rPr>
            <w:rStyle w:val="Hyperlink"/>
            <w:rFonts w:ascii="Garamond" w:hAnsi="Garamond"/>
            <w:spacing w:val="-6"/>
            <w:sz w:val="24"/>
            <w:szCs w:val="24"/>
          </w:rPr>
          <w:t xml:space="preserve"> </w:t>
        </w:r>
        <w:r w:rsidRPr="00934ACD">
          <w:rPr>
            <w:rStyle w:val="Hyperlink"/>
            <w:rFonts w:ascii="Garamond" w:hAnsi="Garamond"/>
            <w:i/>
            <w:sz w:val="24"/>
            <w:szCs w:val="24"/>
          </w:rPr>
          <w:t>Practical</w:t>
        </w:r>
        <w:r w:rsidRPr="00934ACD">
          <w:rPr>
            <w:rStyle w:val="Hyperlink"/>
            <w:rFonts w:ascii="Garamond" w:hAnsi="Garamond"/>
            <w:i/>
            <w:spacing w:val="-1"/>
            <w:sz w:val="24"/>
            <w:szCs w:val="24"/>
          </w:rPr>
          <w:t xml:space="preserve"> </w:t>
        </w:r>
        <w:r w:rsidRPr="00934ACD">
          <w:rPr>
            <w:rStyle w:val="Hyperlink"/>
            <w:rFonts w:ascii="Garamond" w:hAnsi="Garamond"/>
            <w:i/>
            <w:sz w:val="24"/>
            <w:szCs w:val="24"/>
          </w:rPr>
          <w:t>Research:</w:t>
        </w:r>
        <w:r w:rsidRPr="00934ACD">
          <w:rPr>
            <w:rStyle w:val="Hyperlink"/>
            <w:rFonts w:ascii="Garamond" w:hAnsi="Garamond"/>
            <w:i/>
            <w:spacing w:val="-5"/>
            <w:sz w:val="24"/>
            <w:szCs w:val="24"/>
          </w:rPr>
          <w:t xml:space="preserve"> </w:t>
        </w:r>
        <w:r w:rsidRPr="00934ACD">
          <w:rPr>
            <w:rStyle w:val="Hyperlink"/>
            <w:rFonts w:ascii="Garamond" w:hAnsi="Garamond"/>
            <w:i/>
            <w:sz w:val="24"/>
            <w:szCs w:val="24"/>
          </w:rPr>
          <w:t>Planning</w:t>
        </w:r>
        <w:r w:rsidRPr="00934ACD">
          <w:rPr>
            <w:rStyle w:val="Hyperlink"/>
            <w:rFonts w:ascii="Garamond" w:hAnsi="Garamond"/>
            <w:i/>
            <w:spacing w:val="-6"/>
            <w:sz w:val="24"/>
            <w:szCs w:val="24"/>
          </w:rPr>
          <w:t xml:space="preserve"> </w:t>
        </w:r>
        <w:r w:rsidRPr="00934ACD">
          <w:rPr>
            <w:rStyle w:val="Hyperlink"/>
            <w:rFonts w:ascii="Garamond" w:hAnsi="Garamond"/>
            <w:i/>
            <w:sz w:val="24"/>
            <w:szCs w:val="24"/>
          </w:rPr>
          <w:t>and</w:t>
        </w:r>
        <w:r w:rsidRPr="00934ACD">
          <w:rPr>
            <w:rStyle w:val="Hyperlink"/>
            <w:rFonts w:ascii="Garamond" w:hAnsi="Garamond"/>
            <w:i/>
            <w:spacing w:val="-4"/>
            <w:sz w:val="24"/>
            <w:szCs w:val="24"/>
          </w:rPr>
          <w:t xml:space="preserve"> </w:t>
        </w:r>
        <w:r w:rsidRPr="00934ACD">
          <w:rPr>
            <w:rStyle w:val="Hyperlink"/>
            <w:rFonts w:ascii="Garamond" w:hAnsi="Garamond"/>
            <w:i/>
            <w:sz w:val="24"/>
            <w:szCs w:val="24"/>
          </w:rPr>
          <w:t>Design</w:t>
        </w:r>
        <w:r w:rsidRPr="00934ACD">
          <w:rPr>
            <w:rStyle w:val="Hyperlink"/>
            <w:rFonts w:ascii="Garamond" w:hAnsi="Garamond"/>
            <w:sz w:val="24"/>
            <w:szCs w:val="24"/>
          </w:rPr>
          <w:t>.</w:t>
        </w:r>
        <w:r w:rsidRPr="00934ACD">
          <w:rPr>
            <w:rStyle w:val="Hyperlink"/>
            <w:rFonts w:ascii="Garamond" w:hAnsi="Garamond"/>
            <w:spacing w:val="-2"/>
            <w:sz w:val="24"/>
            <w:szCs w:val="24"/>
          </w:rPr>
          <w:t xml:space="preserve"> </w:t>
        </w:r>
        <w:r w:rsidRPr="00934ACD">
          <w:rPr>
            <w:rStyle w:val="Hyperlink"/>
            <w:rFonts w:ascii="Garamond" w:hAnsi="Garamond"/>
            <w:sz w:val="24"/>
            <w:szCs w:val="24"/>
          </w:rPr>
          <w:t>New</w:t>
        </w:r>
        <w:r w:rsidRPr="00934ACD">
          <w:rPr>
            <w:rStyle w:val="Hyperlink"/>
            <w:rFonts w:ascii="Garamond" w:hAnsi="Garamond"/>
            <w:spacing w:val="-52"/>
            <w:sz w:val="24"/>
            <w:szCs w:val="24"/>
          </w:rPr>
          <w:t xml:space="preserve"> </w:t>
        </w:r>
        <w:r w:rsidRPr="00934ACD">
          <w:rPr>
            <w:rStyle w:val="Hyperlink"/>
            <w:rFonts w:ascii="Garamond" w:hAnsi="Garamond"/>
            <w:sz w:val="24"/>
            <w:szCs w:val="24"/>
          </w:rPr>
          <w:t>Jersey:</w:t>
        </w:r>
        <w:r w:rsidRPr="00934ACD">
          <w:rPr>
            <w:rStyle w:val="Hyperlink"/>
            <w:rFonts w:ascii="Garamond" w:hAnsi="Garamond"/>
            <w:spacing w:val="-2"/>
            <w:sz w:val="24"/>
            <w:szCs w:val="24"/>
          </w:rPr>
          <w:t xml:space="preserve"> </w:t>
        </w:r>
        <w:r w:rsidRPr="00934ACD">
          <w:rPr>
            <w:rStyle w:val="Hyperlink"/>
            <w:rFonts w:ascii="Garamond" w:hAnsi="Garamond"/>
            <w:sz w:val="24"/>
            <w:szCs w:val="24"/>
          </w:rPr>
          <w:t>Prentice</w:t>
        </w:r>
        <w:r w:rsidRPr="00934ACD">
          <w:rPr>
            <w:rStyle w:val="Hyperlink"/>
            <w:rFonts w:ascii="Garamond" w:hAnsi="Garamond"/>
            <w:spacing w:val="-3"/>
            <w:sz w:val="24"/>
            <w:szCs w:val="24"/>
          </w:rPr>
          <w:t xml:space="preserve"> </w:t>
        </w:r>
        <w:r w:rsidRPr="00934ACD">
          <w:rPr>
            <w:rStyle w:val="Hyperlink"/>
            <w:rFonts w:ascii="Garamond" w:hAnsi="Garamond"/>
            <w:sz w:val="24"/>
            <w:szCs w:val="24"/>
          </w:rPr>
          <w:t>Hall.</w:t>
        </w:r>
        <w:r w:rsidRPr="00934ACD">
          <w:rPr>
            <w:rStyle w:val="Hyperlink"/>
            <w:rFonts w:ascii="Garamond" w:hAnsi="Garamond"/>
            <w:spacing w:val="-1"/>
            <w:sz w:val="24"/>
            <w:szCs w:val="24"/>
          </w:rPr>
          <w:t xml:space="preserve"> </w:t>
        </w:r>
        <w:r w:rsidRPr="00934ACD">
          <w:rPr>
            <w:rStyle w:val="Hyperlink"/>
            <w:rFonts w:ascii="Garamond" w:hAnsi="Garamond"/>
            <w:sz w:val="24"/>
            <w:szCs w:val="24"/>
          </w:rPr>
          <w:t>Ch.</w:t>
        </w:r>
        <w:r w:rsidRPr="00934ACD">
          <w:rPr>
            <w:rStyle w:val="Hyperlink"/>
            <w:rFonts w:ascii="Garamond" w:hAnsi="Garamond"/>
            <w:spacing w:val="-4"/>
            <w:sz w:val="24"/>
            <w:szCs w:val="24"/>
          </w:rPr>
          <w:t xml:space="preserve"> </w:t>
        </w:r>
        <w:r w:rsidRPr="00934ACD">
          <w:rPr>
            <w:rStyle w:val="Hyperlink"/>
            <w:rFonts w:ascii="Garamond" w:hAnsi="Garamond"/>
            <w:sz w:val="24"/>
            <w:szCs w:val="24"/>
          </w:rPr>
          <w:t>2,</w:t>
        </w:r>
        <w:r w:rsidRPr="00934ACD">
          <w:rPr>
            <w:rStyle w:val="Hyperlink"/>
            <w:rFonts w:ascii="Garamond" w:hAnsi="Garamond"/>
            <w:spacing w:val="-4"/>
            <w:sz w:val="24"/>
            <w:szCs w:val="24"/>
          </w:rPr>
          <w:t xml:space="preserve"> </w:t>
        </w:r>
        <w:r w:rsidRPr="00934ACD">
          <w:rPr>
            <w:rStyle w:val="Hyperlink"/>
            <w:rFonts w:ascii="Garamond" w:hAnsi="Garamond"/>
            <w:sz w:val="24"/>
            <w:szCs w:val="24"/>
          </w:rPr>
          <w:t>“The</w:t>
        </w:r>
        <w:r w:rsidRPr="00934ACD">
          <w:rPr>
            <w:rStyle w:val="Hyperlink"/>
            <w:rFonts w:ascii="Garamond" w:hAnsi="Garamond"/>
            <w:spacing w:val="-2"/>
            <w:sz w:val="24"/>
            <w:szCs w:val="24"/>
          </w:rPr>
          <w:t xml:space="preserve"> </w:t>
        </w:r>
        <w:r w:rsidRPr="00934ACD">
          <w:rPr>
            <w:rStyle w:val="Hyperlink"/>
            <w:rFonts w:ascii="Garamond" w:hAnsi="Garamond"/>
            <w:sz w:val="24"/>
            <w:szCs w:val="24"/>
          </w:rPr>
          <w:t>Problem:</w:t>
        </w:r>
        <w:r w:rsidRPr="00934ACD">
          <w:rPr>
            <w:rStyle w:val="Hyperlink"/>
            <w:rFonts w:ascii="Garamond" w:hAnsi="Garamond"/>
            <w:spacing w:val="-3"/>
            <w:sz w:val="24"/>
            <w:szCs w:val="24"/>
          </w:rPr>
          <w:t xml:space="preserve"> </w:t>
        </w:r>
        <w:r w:rsidRPr="00934ACD">
          <w:rPr>
            <w:rStyle w:val="Hyperlink"/>
            <w:rFonts w:ascii="Garamond" w:hAnsi="Garamond"/>
            <w:sz w:val="24"/>
            <w:szCs w:val="24"/>
          </w:rPr>
          <w:t>The</w:t>
        </w:r>
        <w:r w:rsidRPr="00934ACD">
          <w:rPr>
            <w:rStyle w:val="Hyperlink"/>
            <w:rFonts w:ascii="Garamond" w:hAnsi="Garamond"/>
            <w:spacing w:val="-4"/>
            <w:sz w:val="24"/>
            <w:szCs w:val="24"/>
          </w:rPr>
          <w:t xml:space="preserve"> </w:t>
        </w:r>
        <w:r w:rsidRPr="00934ACD">
          <w:rPr>
            <w:rStyle w:val="Hyperlink"/>
            <w:rFonts w:ascii="Garamond" w:hAnsi="Garamond"/>
            <w:sz w:val="24"/>
            <w:szCs w:val="24"/>
          </w:rPr>
          <w:t>Heart</w:t>
        </w:r>
        <w:r w:rsidRPr="00934ACD">
          <w:rPr>
            <w:rStyle w:val="Hyperlink"/>
            <w:rFonts w:ascii="Garamond" w:hAnsi="Garamond"/>
            <w:spacing w:val="-2"/>
            <w:sz w:val="24"/>
            <w:szCs w:val="24"/>
          </w:rPr>
          <w:t xml:space="preserve"> </w:t>
        </w:r>
        <w:r w:rsidRPr="00934ACD">
          <w:rPr>
            <w:rStyle w:val="Hyperlink"/>
            <w:rFonts w:ascii="Garamond" w:hAnsi="Garamond"/>
            <w:sz w:val="24"/>
            <w:szCs w:val="24"/>
          </w:rPr>
          <w:t>of</w:t>
        </w:r>
        <w:r w:rsidRPr="00934ACD">
          <w:rPr>
            <w:rStyle w:val="Hyperlink"/>
            <w:rFonts w:ascii="Garamond" w:hAnsi="Garamond"/>
            <w:spacing w:val="-3"/>
            <w:sz w:val="24"/>
            <w:szCs w:val="24"/>
          </w:rPr>
          <w:t xml:space="preserve"> </w:t>
        </w:r>
        <w:r w:rsidRPr="00934ACD">
          <w:rPr>
            <w:rStyle w:val="Hyperlink"/>
            <w:rFonts w:ascii="Garamond" w:hAnsi="Garamond"/>
            <w:sz w:val="24"/>
            <w:szCs w:val="24"/>
          </w:rPr>
          <w:t>the</w:t>
        </w:r>
        <w:r w:rsidRPr="00934ACD">
          <w:rPr>
            <w:rStyle w:val="Hyperlink"/>
            <w:rFonts w:ascii="Garamond" w:hAnsi="Garamond"/>
            <w:spacing w:val="-2"/>
            <w:sz w:val="24"/>
            <w:szCs w:val="24"/>
          </w:rPr>
          <w:t xml:space="preserve"> </w:t>
        </w:r>
        <w:r w:rsidRPr="00934ACD">
          <w:rPr>
            <w:rStyle w:val="Hyperlink"/>
            <w:rFonts w:ascii="Garamond" w:hAnsi="Garamond"/>
            <w:sz w:val="24"/>
            <w:szCs w:val="24"/>
          </w:rPr>
          <w:t>Research</w:t>
        </w:r>
        <w:r w:rsidRPr="00934ACD">
          <w:rPr>
            <w:rStyle w:val="Hyperlink"/>
            <w:rFonts w:ascii="Garamond" w:hAnsi="Garamond"/>
            <w:spacing w:val="-1"/>
            <w:sz w:val="24"/>
            <w:szCs w:val="24"/>
          </w:rPr>
          <w:t xml:space="preserve"> </w:t>
        </w:r>
        <w:r w:rsidRPr="00934ACD">
          <w:rPr>
            <w:rStyle w:val="Hyperlink"/>
            <w:rFonts w:ascii="Garamond" w:hAnsi="Garamond"/>
            <w:sz w:val="24"/>
            <w:szCs w:val="24"/>
          </w:rPr>
          <w:t>Process,”</w:t>
        </w:r>
        <w:r w:rsidRPr="00934ACD">
          <w:rPr>
            <w:rStyle w:val="Hyperlink"/>
            <w:rFonts w:ascii="Garamond" w:hAnsi="Garamond"/>
            <w:spacing w:val="-53"/>
            <w:sz w:val="24"/>
            <w:szCs w:val="24"/>
          </w:rPr>
          <w:t xml:space="preserve"> </w:t>
        </w:r>
      </w:hyperlink>
    </w:p>
    <w:p w14:paraId="3151799D" w14:textId="59309FA9" w:rsidR="00C57529" w:rsidRPr="00934ACD" w:rsidRDefault="00C57529" w:rsidP="00282AF0">
      <w:pPr>
        <w:pStyle w:val="TableParagraph"/>
        <w:numPr>
          <w:ilvl w:val="0"/>
          <w:numId w:val="9"/>
        </w:numPr>
        <w:rPr>
          <w:rFonts w:ascii="Garamond" w:hAnsi="Garamond"/>
          <w:sz w:val="24"/>
          <w:szCs w:val="24"/>
        </w:rPr>
      </w:pPr>
      <w:hyperlink r:id="rId11" w:history="1">
        <w:r w:rsidRPr="00934ACD">
          <w:rPr>
            <w:rStyle w:val="Hyperlink"/>
            <w:rFonts w:ascii="Garamond" w:hAnsi="Garamond"/>
            <w:sz w:val="24"/>
            <w:szCs w:val="24"/>
          </w:rPr>
          <w:t>The Effect Chapter 2</w:t>
        </w:r>
      </w:hyperlink>
    </w:p>
    <w:p w14:paraId="15510CDD" w14:textId="77777777" w:rsidR="00C57529" w:rsidRPr="00934ACD" w:rsidRDefault="00C57529" w:rsidP="00282AF0">
      <w:pPr>
        <w:pStyle w:val="TableParagraph"/>
        <w:jc w:val="both"/>
        <w:rPr>
          <w:rFonts w:ascii="Garamond" w:hAnsi="Garamond"/>
          <w:sz w:val="24"/>
          <w:szCs w:val="24"/>
        </w:rPr>
      </w:pPr>
    </w:p>
    <w:p w14:paraId="356574F7" w14:textId="77777777" w:rsidR="00985F5F" w:rsidRDefault="00C57529" w:rsidP="00282AF0">
      <w:pPr>
        <w:pStyle w:val="TableParagraph"/>
        <w:ind w:left="0"/>
        <w:jc w:val="both"/>
        <w:rPr>
          <w:rFonts w:ascii="Garamond" w:hAnsi="Garamond"/>
          <w:b/>
          <w:bCs/>
          <w:sz w:val="24"/>
          <w:szCs w:val="24"/>
        </w:rPr>
      </w:pPr>
      <w:r w:rsidRPr="00934ACD">
        <w:rPr>
          <w:rFonts w:ascii="Garamond" w:hAnsi="Garamond"/>
          <w:b/>
          <w:bCs/>
          <w:sz w:val="24"/>
          <w:szCs w:val="24"/>
        </w:rPr>
        <w:t>Week 2:</w:t>
      </w:r>
      <w:r w:rsidRPr="00934ACD">
        <w:rPr>
          <w:rFonts w:ascii="Garamond" w:hAnsi="Garamond"/>
          <w:sz w:val="24"/>
          <w:szCs w:val="24"/>
        </w:rPr>
        <w:t xml:space="preserve"> </w:t>
      </w:r>
      <w:r w:rsidR="00985F5F" w:rsidRPr="00985F5F">
        <w:rPr>
          <w:rFonts w:ascii="Garamond" w:hAnsi="Garamond"/>
          <w:b/>
          <w:bCs/>
          <w:sz w:val="24"/>
          <w:szCs w:val="24"/>
        </w:rPr>
        <w:t>NO CLASS</w:t>
      </w:r>
      <w:r w:rsidR="00985F5F">
        <w:rPr>
          <w:rFonts w:ascii="Garamond" w:hAnsi="Garamond"/>
          <w:sz w:val="24"/>
          <w:szCs w:val="24"/>
        </w:rPr>
        <w:t xml:space="preserve"> – </w:t>
      </w:r>
      <w:r w:rsidR="00985F5F">
        <w:rPr>
          <w:rFonts w:ascii="Garamond" w:hAnsi="Garamond"/>
          <w:b/>
          <w:bCs/>
          <w:sz w:val="24"/>
          <w:szCs w:val="24"/>
        </w:rPr>
        <w:t>Professor at APSA</w:t>
      </w:r>
    </w:p>
    <w:p w14:paraId="4137BCC6" w14:textId="77777777" w:rsidR="00985F5F" w:rsidRDefault="00985F5F" w:rsidP="00282AF0">
      <w:pPr>
        <w:pStyle w:val="TableParagraph"/>
        <w:ind w:left="0"/>
        <w:jc w:val="both"/>
        <w:rPr>
          <w:rFonts w:ascii="Garamond" w:hAnsi="Garamond"/>
          <w:b/>
          <w:bCs/>
          <w:sz w:val="24"/>
          <w:szCs w:val="24"/>
        </w:rPr>
      </w:pPr>
    </w:p>
    <w:p w14:paraId="7EED0381" w14:textId="07B04C39" w:rsidR="00C57529" w:rsidRPr="00282AF0" w:rsidRDefault="00985F5F" w:rsidP="00282AF0">
      <w:pPr>
        <w:pStyle w:val="TableParagraph"/>
        <w:ind w:left="0"/>
        <w:jc w:val="both"/>
        <w:rPr>
          <w:rFonts w:ascii="Garamond" w:hAnsi="Garamond"/>
          <w:b/>
          <w:sz w:val="24"/>
          <w:szCs w:val="24"/>
        </w:rPr>
      </w:pPr>
      <w:r w:rsidRPr="00934ACD">
        <w:rPr>
          <w:rFonts w:ascii="Garamond" w:hAnsi="Garamond"/>
          <w:b/>
          <w:bCs/>
          <w:sz w:val="24"/>
          <w:szCs w:val="24"/>
        </w:rPr>
        <w:t xml:space="preserve">Week 3: </w:t>
      </w:r>
      <w:r w:rsidR="00C57529" w:rsidRPr="00934ACD">
        <w:rPr>
          <w:rFonts w:ascii="Garamond" w:hAnsi="Garamond"/>
          <w:sz w:val="24"/>
          <w:szCs w:val="24"/>
        </w:rPr>
        <w:t>Lit</w:t>
      </w:r>
      <w:r w:rsidR="00C57529" w:rsidRPr="00934ACD">
        <w:rPr>
          <w:rFonts w:ascii="Garamond" w:hAnsi="Garamond"/>
          <w:bCs/>
          <w:sz w:val="24"/>
          <w:szCs w:val="24"/>
        </w:rPr>
        <w:t>erature</w:t>
      </w:r>
      <w:r w:rsidR="00C57529" w:rsidRPr="00934ACD">
        <w:rPr>
          <w:rFonts w:ascii="Garamond" w:hAnsi="Garamond"/>
          <w:bCs/>
          <w:spacing w:val="-8"/>
          <w:sz w:val="24"/>
          <w:szCs w:val="24"/>
        </w:rPr>
        <w:t xml:space="preserve"> </w:t>
      </w:r>
      <w:r w:rsidR="00C57529" w:rsidRPr="00934ACD">
        <w:rPr>
          <w:rFonts w:ascii="Garamond" w:hAnsi="Garamond"/>
          <w:bCs/>
          <w:sz w:val="24"/>
          <w:szCs w:val="24"/>
        </w:rPr>
        <w:t>Review, Conceptual Frameworks, and Theoretical Hypotheses</w:t>
      </w:r>
    </w:p>
    <w:p w14:paraId="21BAC582" w14:textId="00CC7D7D" w:rsidR="00C57529" w:rsidRPr="00934ACD" w:rsidRDefault="00C57529" w:rsidP="00282AF0">
      <w:pPr>
        <w:pStyle w:val="TableParagraph"/>
        <w:numPr>
          <w:ilvl w:val="0"/>
          <w:numId w:val="7"/>
        </w:numPr>
        <w:rPr>
          <w:rFonts w:ascii="Garamond" w:hAnsi="Garamond"/>
          <w:sz w:val="24"/>
          <w:szCs w:val="24"/>
        </w:rPr>
      </w:pPr>
      <w:r w:rsidRPr="00934ACD">
        <w:rPr>
          <w:rFonts w:ascii="Garamond" w:hAnsi="Garamond"/>
          <w:sz w:val="24"/>
          <w:szCs w:val="24"/>
        </w:rPr>
        <w:t>Creswell Chapters 2 &amp; 3</w:t>
      </w:r>
    </w:p>
    <w:p w14:paraId="1C0091AB" w14:textId="79358E9F" w:rsidR="00C57529" w:rsidRPr="00934ACD" w:rsidRDefault="00C57529" w:rsidP="00282AF0">
      <w:pPr>
        <w:pStyle w:val="TableParagraph"/>
        <w:numPr>
          <w:ilvl w:val="0"/>
          <w:numId w:val="7"/>
        </w:numPr>
        <w:rPr>
          <w:rFonts w:ascii="Garamond" w:hAnsi="Garamond"/>
          <w:b/>
          <w:sz w:val="24"/>
          <w:szCs w:val="24"/>
        </w:rPr>
      </w:pPr>
      <w:r w:rsidRPr="00934ACD">
        <w:rPr>
          <w:rFonts w:ascii="Garamond" w:hAnsi="Garamond"/>
          <w:sz w:val="24"/>
          <w:szCs w:val="24"/>
        </w:rPr>
        <w:t>*Christensen et al., “Human Capital and Administrative Burden”</w:t>
      </w:r>
    </w:p>
    <w:p w14:paraId="5CE12024" w14:textId="16AD6180" w:rsidR="00C57529" w:rsidRPr="00934ACD" w:rsidRDefault="00C57529" w:rsidP="00282AF0">
      <w:pPr>
        <w:pStyle w:val="TableParagraph"/>
        <w:numPr>
          <w:ilvl w:val="0"/>
          <w:numId w:val="7"/>
        </w:numPr>
        <w:ind w:right="854"/>
        <w:rPr>
          <w:rFonts w:ascii="Garamond" w:hAnsi="Garamond"/>
          <w:sz w:val="24"/>
          <w:szCs w:val="24"/>
        </w:rPr>
      </w:pPr>
      <w:r w:rsidRPr="00934ACD">
        <w:rPr>
          <w:rFonts w:ascii="Garamond" w:hAnsi="Garamond"/>
          <w:sz w:val="24"/>
          <w:szCs w:val="24"/>
        </w:rPr>
        <w:t>Literature Review Tutorial:</w:t>
      </w:r>
      <w:r w:rsidRPr="00934ACD">
        <w:rPr>
          <w:rFonts w:ascii="Garamond" w:hAnsi="Garamond"/>
          <w:spacing w:val="1"/>
          <w:sz w:val="24"/>
          <w:szCs w:val="24"/>
        </w:rPr>
        <w:t xml:space="preserve"> </w:t>
      </w:r>
      <w:hyperlink r:id="rId12">
        <w:r w:rsidRPr="00934ACD">
          <w:rPr>
            <w:rFonts w:ascii="Garamond" w:hAnsi="Garamond"/>
            <w:color w:val="0000FF"/>
            <w:spacing w:val="-1"/>
            <w:sz w:val="24"/>
            <w:szCs w:val="24"/>
            <w:u w:val="single" w:color="0000FF"/>
          </w:rPr>
          <w:t>https://www.youtube.com</w:t>
        </w:r>
      </w:hyperlink>
      <w:r w:rsidRPr="00934ACD">
        <w:rPr>
          <w:rFonts w:ascii="Garamond" w:hAnsi="Garamond"/>
          <w:color w:val="0000FF"/>
          <w:spacing w:val="-1"/>
          <w:sz w:val="24"/>
          <w:szCs w:val="24"/>
          <w:u w:val="single" w:color="0000FF"/>
        </w:rPr>
        <w:t>/</w:t>
      </w:r>
      <w:hyperlink r:id="rId13">
        <w:r w:rsidRPr="00934ACD">
          <w:rPr>
            <w:rFonts w:ascii="Garamond" w:hAnsi="Garamond"/>
            <w:color w:val="0000FF"/>
            <w:spacing w:val="-1"/>
            <w:sz w:val="24"/>
            <w:szCs w:val="24"/>
            <w:u w:val="single" w:color="0000FF"/>
          </w:rPr>
          <w:t>watch?v=9la5y</w:t>
        </w:r>
      </w:hyperlink>
      <w:r w:rsidRPr="00934ACD">
        <w:rPr>
          <w:rFonts w:ascii="Garamond" w:hAnsi="Garamond"/>
          <w:color w:val="0000FF"/>
          <w:spacing w:val="-1"/>
          <w:sz w:val="24"/>
          <w:szCs w:val="24"/>
          <w:u w:val="single" w:color="0000FF"/>
        </w:rPr>
        <w:t>tz9MmM</w:t>
      </w:r>
    </w:p>
    <w:p w14:paraId="3B5D2D92" w14:textId="77777777" w:rsidR="00C57529" w:rsidRPr="00934ACD" w:rsidRDefault="00C57529" w:rsidP="00282AF0">
      <w:pPr>
        <w:pStyle w:val="TableParagraph"/>
        <w:ind w:left="0"/>
        <w:rPr>
          <w:rFonts w:ascii="Garamond" w:hAnsi="Garamond"/>
          <w:b/>
          <w:bCs/>
          <w:sz w:val="24"/>
          <w:szCs w:val="24"/>
        </w:rPr>
      </w:pPr>
    </w:p>
    <w:p w14:paraId="2B58AD1C" w14:textId="7C98C388" w:rsidR="00C57529" w:rsidRPr="00934ACD" w:rsidRDefault="00985F5F" w:rsidP="00282AF0">
      <w:pPr>
        <w:pStyle w:val="TableParagraph"/>
        <w:ind w:left="0"/>
        <w:rPr>
          <w:rFonts w:ascii="Garamond" w:hAnsi="Garamond"/>
          <w:b/>
          <w:spacing w:val="-1"/>
          <w:sz w:val="24"/>
          <w:szCs w:val="24"/>
        </w:rPr>
      </w:pPr>
      <w:r w:rsidRPr="00934ACD">
        <w:rPr>
          <w:rFonts w:ascii="Garamond" w:hAnsi="Garamond"/>
          <w:b/>
          <w:bCs/>
          <w:sz w:val="24"/>
          <w:szCs w:val="24"/>
        </w:rPr>
        <w:t xml:space="preserve">Week 4: </w:t>
      </w:r>
      <w:r w:rsidR="00C57529" w:rsidRPr="00934ACD">
        <w:rPr>
          <w:rFonts w:ascii="Garamond" w:hAnsi="Garamond"/>
          <w:bCs/>
          <w:spacing w:val="-1"/>
          <w:sz w:val="24"/>
          <w:szCs w:val="24"/>
        </w:rPr>
        <w:t>Intro to the Toolbox of Methods, Measurement, and Sampling</w:t>
      </w:r>
    </w:p>
    <w:p w14:paraId="03F5DDE6" w14:textId="2CCED944" w:rsidR="00C57529" w:rsidRPr="00934ACD" w:rsidRDefault="00C57529" w:rsidP="00282AF0">
      <w:pPr>
        <w:pStyle w:val="TableParagraph"/>
        <w:numPr>
          <w:ilvl w:val="0"/>
          <w:numId w:val="10"/>
        </w:numPr>
        <w:rPr>
          <w:rFonts w:ascii="Garamond" w:hAnsi="Garamond"/>
          <w:sz w:val="24"/>
          <w:szCs w:val="24"/>
        </w:rPr>
      </w:pPr>
      <w:r w:rsidRPr="00934ACD">
        <w:rPr>
          <w:rFonts w:ascii="Garamond" w:hAnsi="Garamond"/>
          <w:sz w:val="24"/>
          <w:szCs w:val="24"/>
        </w:rPr>
        <w:t>Creswell Chapter 1 - -Matching your research question and conceptual framework to a method</w:t>
      </w:r>
    </w:p>
    <w:p w14:paraId="7C14479D" w14:textId="1671D67B" w:rsidR="00C57529" w:rsidRPr="00934ACD" w:rsidRDefault="00C57529" w:rsidP="00282AF0">
      <w:pPr>
        <w:pStyle w:val="TableParagraph"/>
        <w:numPr>
          <w:ilvl w:val="0"/>
          <w:numId w:val="10"/>
        </w:numPr>
        <w:rPr>
          <w:rFonts w:ascii="Garamond" w:hAnsi="Garamond"/>
          <w:sz w:val="24"/>
          <w:szCs w:val="24"/>
        </w:rPr>
      </w:pPr>
      <w:r w:rsidRPr="00934ACD">
        <w:rPr>
          <w:rFonts w:ascii="Garamond" w:hAnsi="Garamond"/>
          <w:sz w:val="24"/>
          <w:szCs w:val="24"/>
        </w:rPr>
        <w:t xml:space="preserve">Johnson, Janet and H.T. Reynolds. 2008. </w:t>
      </w:r>
      <w:r w:rsidRPr="00934ACD">
        <w:rPr>
          <w:rFonts w:ascii="Garamond" w:hAnsi="Garamond"/>
          <w:i/>
          <w:iCs/>
          <w:sz w:val="24"/>
          <w:szCs w:val="24"/>
        </w:rPr>
        <w:t>Political Science Research Methods, 6th ed</w:t>
      </w:r>
      <w:r w:rsidRPr="00934ACD">
        <w:rPr>
          <w:rFonts w:ascii="Garamond" w:hAnsi="Garamond"/>
          <w:sz w:val="24"/>
          <w:szCs w:val="24"/>
        </w:rPr>
        <w:t xml:space="preserve">. Washington, DC: CQ Press. Ch. 4, “The Building Blocks of Social Scientific Research: Measurement,” pp. 88-121. </w:t>
      </w:r>
    </w:p>
    <w:p w14:paraId="79AFBF59" w14:textId="110A0CC3" w:rsidR="00C57529" w:rsidRPr="00934ACD" w:rsidRDefault="00C57529" w:rsidP="00282AF0">
      <w:pPr>
        <w:pStyle w:val="Default"/>
        <w:numPr>
          <w:ilvl w:val="0"/>
          <w:numId w:val="10"/>
        </w:numPr>
        <w:rPr>
          <w:rFonts w:ascii="Garamond" w:hAnsi="Garamond"/>
        </w:rPr>
      </w:pPr>
      <w:r w:rsidRPr="00934ACD">
        <w:rPr>
          <w:rFonts w:ascii="Garamond" w:hAnsi="Garamond"/>
        </w:rPr>
        <w:t>*Laenen et al., 2019 Why deservingness theory needs qualitative research</w:t>
      </w:r>
    </w:p>
    <w:p w14:paraId="39949912" w14:textId="77777777" w:rsidR="00C57529" w:rsidRPr="00934ACD" w:rsidRDefault="00C57529" w:rsidP="00282AF0">
      <w:pPr>
        <w:pStyle w:val="TableParagraph"/>
        <w:ind w:left="0"/>
        <w:rPr>
          <w:rFonts w:ascii="Garamond" w:hAnsi="Garamond"/>
          <w:b/>
          <w:bCs/>
          <w:sz w:val="24"/>
          <w:szCs w:val="24"/>
        </w:rPr>
      </w:pPr>
    </w:p>
    <w:p w14:paraId="32A5335D" w14:textId="2E1F4BFF" w:rsidR="00C57529" w:rsidRPr="00934ACD" w:rsidRDefault="00985F5F" w:rsidP="00282AF0">
      <w:pPr>
        <w:pStyle w:val="TableParagraph"/>
        <w:ind w:left="0"/>
        <w:rPr>
          <w:rFonts w:ascii="Garamond" w:hAnsi="Garamond"/>
          <w:bCs/>
          <w:spacing w:val="-1"/>
          <w:sz w:val="24"/>
          <w:szCs w:val="24"/>
        </w:rPr>
      </w:pPr>
      <w:r w:rsidRPr="00934ACD">
        <w:rPr>
          <w:rFonts w:ascii="Garamond" w:hAnsi="Garamond"/>
          <w:b/>
          <w:bCs/>
          <w:sz w:val="24"/>
          <w:szCs w:val="24"/>
        </w:rPr>
        <w:lastRenderedPageBreak/>
        <w:t xml:space="preserve">Week 5: </w:t>
      </w:r>
      <w:r w:rsidR="00C57529" w:rsidRPr="00934ACD">
        <w:rPr>
          <w:rFonts w:ascii="Garamond" w:hAnsi="Garamond"/>
          <w:bCs/>
          <w:spacing w:val="-1"/>
          <w:sz w:val="24"/>
          <w:szCs w:val="24"/>
        </w:rPr>
        <w:t>Qualitative &amp; Mixed Methods Designs</w:t>
      </w:r>
    </w:p>
    <w:p w14:paraId="345CC3F2" w14:textId="12351504" w:rsidR="00C57529" w:rsidRPr="00934ACD" w:rsidRDefault="00C57529" w:rsidP="00282AF0">
      <w:pPr>
        <w:pStyle w:val="TableParagraph"/>
        <w:numPr>
          <w:ilvl w:val="0"/>
          <w:numId w:val="11"/>
        </w:numPr>
        <w:rPr>
          <w:rFonts w:ascii="Garamond" w:hAnsi="Garamond"/>
          <w:bCs/>
          <w:spacing w:val="-1"/>
          <w:sz w:val="24"/>
          <w:szCs w:val="24"/>
        </w:rPr>
      </w:pPr>
      <w:r w:rsidRPr="00934ACD">
        <w:rPr>
          <w:rFonts w:ascii="Garamond" w:hAnsi="Garamond"/>
          <w:bCs/>
          <w:spacing w:val="-1"/>
          <w:sz w:val="24"/>
          <w:szCs w:val="24"/>
        </w:rPr>
        <w:t xml:space="preserve">Creswell Chapter 9 &amp; 10 </w:t>
      </w:r>
    </w:p>
    <w:p w14:paraId="5AB411F3" w14:textId="51A10DBF" w:rsidR="00C57529" w:rsidRPr="00934ACD" w:rsidRDefault="00C57529" w:rsidP="00282AF0">
      <w:pPr>
        <w:pStyle w:val="TableParagraph"/>
        <w:numPr>
          <w:ilvl w:val="0"/>
          <w:numId w:val="11"/>
        </w:numPr>
        <w:rPr>
          <w:rFonts w:ascii="Garamond" w:hAnsi="Garamond"/>
          <w:sz w:val="24"/>
          <w:szCs w:val="24"/>
        </w:rPr>
      </w:pPr>
      <w:r w:rsidRPr="00934ACD">
        <w:rPr>
          <w:rFonts w:ascii="Garamond" w:hAnsi="Garamond"/>
          <w:sz w:val="24"/>
          <w:szCs w:val="24"/>
        </w:rPr>
        <w:t>*Heinrich 2016. The Bite of Administrative Burden. (Mixed-Methods)</w:t>
      </w:r>
    </w:p>
    <w:p w14:paraId="49218113" w14:textId="77777777" w:rsidR="00C57529" w:rsidRDefault="00C57529" w:rsidP="00282AF0">
      <w:pPr>
        <w:pStyle w:val="TableParagraph"/>
        <w:numPr>
          <w:ilvl w:val="0"/>
          <w:numId w:val="11"/>
        </w:numPr>
        <w:rPr>
          <w:rFonts w:ascii="Garamond" w:hAnsi="Garamond"/>
          <w:sz w:val="24"/>
          <w:szCs w:val="24"/>
        </w:rPr>
      </w:pPr>
      <w:r w:rsidRPr="00934ACD">
        <w:rPr>
          <w:rFonts w:ascii="Garamond" w:hAnsi="Garamond"/>
          <w:sz w:val="24"/>
          <w:szCs w:val="24"/>
        </w:rPr>
        <w:t>*Barnes 2021. Redemption Costs. (Qualitative)</w:t>
      </w:r>
    </w:p>
    <w:p w14:paraId="24C72689" w14:textId="77777777" w:rsidR="00985F5F" w:rsidRDefault="00985F5F" w:rsidP="00985F5F">
      <w:pPr>
        <w:pStyle w:val="TableParagraph"/>
        <w:ind w:left="899"/>
        <w:rPr>
          <w:rFonts w:ascii="Garamond" w:hAnsi="Garamond"/>
          <w:sz w:val="24"/>
          <w:szCs w:val="24"/>
        </w:rPr>
      </w:pPr>
    </w:p>
    <w:p w14:paraId="505EF4C0" w14:textId="5DDDE4A8" w:rsidR="00985F5F" w:rsidRPr="00934ACD" w:rsidRDefault="00985F5F" w:rsidP="00985F5F">
      <w:pPr>
        <w:spacing w:after="0" w:line="240" w:lineRule="auto"/>
        <w:rPr>
          <w:szCs w:val="24"/>
        </w:rPr>
      </w:pPr>
      <w:r w:rsidRPr="00934ACD">
        <w:rPr>
          <w:b/>
          <w:bCs/>
          <w:szCs w:val="24"/>
        </w:rPr>
        <w:t xml:space="preserve">Week 6: </w:t>
      </w:r>
      <w:r w:rsidRPr="00934ACD">
        <w:rPr>
          <w:szCs w:val="24"/>
        </w:rPr>
        <w:t>The Fundamental Problem of Causal Inference</w:t>
      </w:r>
    </w:p>
    <w:p w14:paraId="65E05592" w14:textId="77777777" w:rsidR="00985F5F" w:rsidRPr="00934ACD" w:rsidRDefault="00985F5F" w:rsidP="00985F5F">
      <w:pPr>
        <w:pStyle w:val="TableParagraph"/>
        <w:numPr>
          <w:ilvl w:val="0"/>
          <w:numId w:val="11"/>
        </w:numPr>
        <w:rPr>
          <w:rFonts w:ascii="Garamond" w:hAnsi="Garamond"/>
          <w:sz w:val="24"/>
          <w:szCs w:val="24"/>
        </w:rPr>
      </w:pPr>
      <w:r w:rsidRPr="00934ACD">
        <w:rPr>
          <w:rFonts w:ascii="Garamond" w:hAnsi="Garamond"/>
          <w:sz w:val="24"/>
          <w:szCs w:val="24"/>
        </w:rPr>
        <w:t>Shadish, Cook and Campbell Ch. 1</w:t>
      </w:r>
    </w:p>
    <w:p w14:paraId="6A3FAA7D" w14:textId="77777777" w:rsidR="00985F5F" w:rsidRPr="00934ACD" w:rsidRDefault="00985F5F" w:rsidP="00985F5F">
      <w:pPr>
        <w:pStyle w:val="TableParagraph"/>
        <w:numPr>
          <w:ilvl w:val="0"/>
          <w:numId w:val="11"/>
        </w:numPr>
        <w:rPr>
          <w:rFonts w:ascii="Garamond" w:hAnsi="Garamond"/>
          <w:sz w:val="24"/>
          <w:szCs w:val="24"/>
        </w:rPr>
      </w:pPr>
      <w:r w:rsidRPr="00934ACD">
        <w:rPr>
          <w:rFonts w:ascii="Garamond" w:hAnsi="Garamond"/>
          <w:sz w:val="24"/>
          <w:szCs w:val="24"/>
        </w:rPr>
        <w:t>The Effect Chapters 5 &amp; 6; 8 &amp; 9</w:t>
      </w:r>
    </w:p>
    <w:p w14:paraId="277C5F32" w14:textId="77777777" w:rsidR="00985F5F" w:rsidRDefault="00985F5F" w:rsidP="00985F5F">
      <w:pPr>
        <w:pStyle w:val="TableParagraph"/>
        <w:numPr>
          <w:ilvl w:val="0"/>
          <w:numId w:val="11"/>
        </w:numPr>
        <w:rPr>
          <w:rFonts w:ascii="Garamond" w:hAnsi="Garamond"/>
          <w:sz w:val="24"/>
          <w:szCs w:val="24"/>
        </w:rPr>
      </w:pPr>
      <w:r w:rsidRPr="00934ACD">
        <w:rPr>
          <w:rFonts w:ascii="Garamond" w:hAnsi="Garamond"/>
          <w:sz w:val="24"/>
          <w:szCs w:val="24"/>
        </w:rPr>
        <w:t>*Hattke et al. “Under the Skin: Physiological Measures of Administrative Burdens”</w:t>
      </w:r>
    </w:p>
    <w:p w14:paraId="1AB68147" w14:textId="77777777" w:rsidR="00C57529" w:rsidRPr="00985F5F" w:rsidRDefault="00C57529" w:rsidP="00985F5F">
      <w:pPr>
        <w:pStyle w:val="TableParagraph"/>
        <w:ind w:left="899"/>
        <w:rPr>
          <w:rFonts w:ascii="Garamond" w:hAnsi="Garamond"/>
          <w:sz w:val="24"/>
          <w:szCs w:val="24"/>
        </w:rPr>
      </w:pPr>
    </w:p>
    <w:p w14:paraId="51CA6AE2" w14:textId="74D5D59F" w:rsidR="00C57529" w:rsidRPr="00934ACD" w:rsidRDefault="00985F5F" w:rsidP="00282AF0">
      <w:pPr>
        <w:pStyle w:val="TableParagraph"/>
        <w:ind w:left="0"/>
        <w:rPr>
          <w:rFonts w:ascii="Garamond" w:hAnsi="Garamond"/>
          <w:b/>
          <w:sz w:val="24"/>
          <w:szCs w:val="24"/>
        </w:rPr>
      </w:pPr>
      <w:r w:rsidRPr="00934ACD">
        <w:rPr>
          <w:rFonts w:ascii="Garamond" w:hAnsi="Garamond"/>
          <w:b/>
          <w:bCs/>
          <w:sz w:val="24"/>
          <w:szCs w:val="24"/>
        </w:rPr>
        <w:t xml:space="preserve">Week 7: </w:t>
      </w:r>
      <w:r>
        <w:rPr>
          <w:rFonts w:ascii="Garamond" w:hAnsi="Garamond"/>
          <w:bCs/>
          <w:sz w:val="24"/>
          <w:szCs w:val="24"/>
        </w:rPr>
        <w:t xml:space="preserve">Survey Samples and Recruitment </w:t>
      </w:r>
    </w:p>
    <w:p w14:paraId="436870CC" w14:textId="397D0377" w:rsidR="00C57529" w:rsidRDefault="00C57529" w:rsidP="00282AF0">
      <w:pPr>
        <w:pStyle w:val="TableParagraph"/>
        <w:numPr>
          <w:ilvl w:val="0"/>
          <w:numId w:val="12"/>
        </w:numPr>
        <w:rPr>
          <w:rFonts w:ascii="Garamond" w:hAnsi="Garamond"/>
          <w:sz w:val="24"/>
          <w:szCs w:val="24"/>
        </w:rPr>
      </w:pPr>
      <w:r w:rsidRPr="00934ACD">
        <w:rPr>
          <w:rFonts w:ascii="Garamond" w:hAnsi="Garamond"/>
          <w:sz w:val="24"/>
          <w:szCs w:val="24"/>
        </w:rPr>
        <w:t>Dillman et al., Ch 1</w:t>
      </w:r>
      <w:r w:rsidR="003E39A9">
        <w:rPr>
          <w:rFonts w:ascii="Garamond" w:hAnsi="Garamond"/>
          <w:sz w:val="24"/>
          <w:szCs w:val="24"/>
        </w:rPr>
        <w:t>.</w:t>
      </w:r>
    </w:p>
    <w:p w14:paraId="63E82505" w14:textId="2945E737" w:rsidR="006B2E29" w:rsidRPr="006B2E29" w:rsidRDefault="00985F5F" w:rsidP="006B2E29">
      <w:pPr>
        <w:pStyle w:val="Default"/>
        <w:numPr>
          <w:ilvl w:val="0"/>
          <w:numId w:val="12"/>
        </w:numPr>
        <w:rPr>
          <w:rFonts w:ascii="Garamond" w:hAnsi="Garamond"/>
          <w:color w:val="0563C1" w:themeColor="hyperlink"/>
          <w:u w:val="single"/>
        </w:rPr>
      </w:pPr>
      <w:r w:rsidRPr="00934ACD">
        <w:rPr>
          <w:rFonts w:ascii="Garamond" w:hAnsi="Garamond"/>
        </w:rPr>
        <w:t xml:space="preserve">Johnson, Janet and H.T. Reynolds. 2008. </w:t>
      </w:r>
      <w:r w:rsidRPr="00934ACD">
        <w:rPr>
          <w:rFonts w:ascii="Garamond" w:hAnsi="Garamond"/>
          <w:i/>
          <w:iCs/>
        </w:rPr>
        <w:t>Political Science Research Methods, 6th ed</w:t>
      </w:r>
      <w:r w:rsidRPr="00934ACD">
        <w:rPr>
          <w:rFonts w:ascii="Garamond" w:hAnsi="Garamond"/>
        </w:rPr>
        <w:t xml:space="preserve">. Washington, DC: CQ Press. Ch. 7, “Sampling,” pp. 209-242. </w:t>
      </w:r>
    </w:p>
    <w:p w14:paraId="74778449" w14:textId="18348321" w:rsidR="00C57529" w:rsidRPr="00934ACD" w:rsidRDefault="00C57529" w:rsidP="00282AF0">
      <w:pPr>
        <w:pStyle w:val="TableParagraph"/>
        <w:numPr>
          <w:ilvl w:val="0"/>
          <w:numId w:val="12"/>
        </w:numPr>
        <w:rPr>
          <w:rFonts w:ascii="Garamond" w:hAnsi="Garamond"/>
          <w:sz w:val="24"/>
          <w:szCs w:val="24"/>
        </w:rPr>
      </w:pPr>
      <w:r w:rsidRPr="00934ACD">
        <w:rPr>
          <w:rFonts w:ascii="Garamond" w:hAnsi="Garamond"/>
          <w:sz w:val="24"/>
          <w:szCs w:val="24"/>
        </w:rPr>
        <w:t xml:space="preserve">*Moynihan &amp; Kroll 2016, supplemental material for this article here: </w:t>
      </w:r>
    </w:p>
    <w:p w14:paraId="281AE8C5" w14:textId="0277A56E" w:rsidR="00C57529" w:rsidRPr="00934ACD" w:rsidRDefault="00C57529" w:rsidP="00282AF0">
      <w:pPr>
        <w:pStyle w:val="TableParagraph"/>
        <w:numPr>
          <w:ilvl w:val="1"/>
          <w:numId w:val="12"/>
        </w:numPr>
        <w:rPr>
          <w:rFonts w:ascii="Garamond" w:hAnsi="Garamond"/>
          <w:sz w:val="24"/>
          <w:szCs w:val="24"/>
        </w:rPr>
      </w:pPr>
      <w:hyperlink r:id="rId14" w:anchor="QuestionnaireContents" w:history="1">
        <w:r w:rsidRPr="00934ACD">
          <w:rPr>
            <w:rStyle w:val="Hyperlink"/>
            <w:rFonts w:ascii="Garamond" w:hAnsi="Garamond"/>
            <w:sz w:val="24"/>
            <w:szCs w:val="24"/>
          </w:rPr>
          <w:t>https://www.gao.gov/products/gao-13-519sp#QuestionnaireContents</w:t>
        </w:r>
      </w:hyperlink>
      <w:r w:rsidRPr="00934ACD">
        <w:rPr>
          <w:rFonts w:ascii="Garamond" w:hAnsi="Garamond"/>
          <w:sz w:val="24"/>
          <w:szCs w:val="24"/>
        </w:rPr>
        <w:t xml:space="preserve"> </w:t>
      </w:r>
    </w:p>
    <w:p w14:paraId="21BD992D" w14:textId="0ED0A8F4" w:rsidR="00934ACD" w:rsidRPr="00985F5F" w:rsidRDefault="00C57529" w:rsidP="00985F5F">
      <w:pPr>
        <w:pStyle w:val="TableParagraph"/>
        <w:numPr>
          <w:ilvl w:val="1"/>
          <w:numId w:val="12"/>
        </w:numPr>
        <w:rPr>
          <w:rFonts w:ascii="Garamond" w:hAnsi="Garamond"/>
          <w:sz w:val="24"/>
          <w:szCs w:val="24"/>
        </w:rPr>
      </w:pPr>
      <w:hyperlink r:id="rId15" w:history="1">
        <w:r w:rsidRPr="00934ACD">
          <w:rPr>
            <w:rStyle w:val="Hyperlink"/>
            <w:rFonts w:ascii="Garamond" w:hAnsi="Garamond"/>
            <w:sz w:val="24"/>
            <w:szCs w:val="24"/>
          </w:rPr>
          <w:t>https://www.gao.gov/products/gao-08-1036sp</w:t>
        </w:r>
      </w:hyperlink>
      <w:r w:rsidRPr="00934ACD">
        <w:rPr>
          <w:rFonts w:ascii="Garamond" w:hAnsi="Garamond"/>
          <w:sz w:val="24"/>
          <w:szCs w:val="24"/>
        </w:rPr>
        <w:t xml:space="preserve"> </w:t>
      </w:r>
    </w:p>
    <w:p w14:paraId="458EB9FB" w14:textId="77777777" w:rsidR="00934ACD" w:rsidRPr="00DD52E2" w:rsidRDefault="00934ACD" w:rsidP="00282AF0">
      <w:pPr>
        <w:pStyle w:val="TableParagraph"/>
        <w:ind w:left="0"/>
        <w:rPr>
          <w:rFonts w:ascii="Garamond" w:hAnsi="Garamond"/>
          <w:b/>
          <w:bCs/>
          <w:sz w:val="24"/>
          <w:szCs w:val="24"/>
        </w:rPr>
      </w:pPr>
    </w:p>
    <w:p w14:paraId="377894B5" w14:textId="44040C70" w:rsidR="00C57529" w:rsidRDefault="00934ACD" w:rsidP="00985F5F">
      <w:pPr>
        <w:pStyle w:val="TableParagraph"/>
        <w:ind w:left="0"/>
        <w:rPr>
          <w:rFonts w:ascii="Garamond" w:hAnsi="Garamond"/>
          <w:bCs/>
          <w:sz w:val="24"/>
          <w:szCs w:val="24"/>
        </w:rPr>
      </w:pPr>
      <w:r w:rsidRPr="00DD52E2">
        <w:rPr>
          <w:rFonts w:ascii="Garamond" w:hAnsi="Garamond"/>
          <w:b/>
          <w:sz w:val="24"/>
          <w:szCs w:val="24"/>
        </w:rPr>
        <w:t>Week 8</w:t>
      </w:r>
      <w:r w:rsidR="00985F5F" w:rsidRPr="00DD52E2">
        <w:rPr>
          <w:rFonts w:ascii="Garamond" w:hAnsi="Garamond"/>
          <w:b/>
          <w:sz w:val="24"/>
          <w:szCs w:val="24"/>
        </w:rPr>
        <w:t xml:space="preserve">: </w:t>
      </w:r>
      <w:r w:rsidR="00C57529" w:rsidRPr="00DD52E2">
        <w:rPr>
          <w:rFonts w:ascii="Garamond" w:hAnsi="Garamond"/>
          <w:bCs/>
          <w:sz w:val="24"/>
          <w:szCs w:val="24"/>
        </w:rPr>
        <w:t xml:space="preserve">Survey </w:t>
      </w:r>
      <w:r w:rsidR="00985F5F" w:rsidRPr="00DD52E2">
        <w:rPr>
          <w:rFonts w:ascii="Garamond" w:hAnsi="Garamond"/>
          <w:bCs/>
          <w:sz w:val="24"/>
          <w:szCs w:val="24"/>
        </w:rPr>
        <w:t xml:space="preserve">Question Writing  </w:t>
      </w:r>
    </w:p>
    <w:p w14:paraId="6FE01D16" w14:textId="3AA8D0A1" w:rsidR="00DD52E2" w:rsidRPr="00DD52E2" w:rsidRDefault="00DD52E2" w:rsidP="00DD52E2">
      <w:pPr>
        <w:pStyle w:val="TableParagraph"/>
        <w:numPr>
          <w:ilvl w:val="0"/>
          <w:numId w:val="12"/>
        </w:numPr>
        <w:rPr>
          <w:rFonts w:ascii="Garamond" w:hAnsi="Garamond"/>
          <w:bCs/>
          <w:sz w:val="24"/>
          <w:szCs w:val="24"/>
        </w:rPr>
      </w:pPr>
      <w:r>
        <w:rPr>
          <w:rFonts w:ascii="Garamond" w:hAnsi="Garamond"/>
          <w:bCs/>
          <w:sz w:val="24"/>
          <w:szCs w:val="24"/>
        </w:rPr>
        <w:t xml:space="preserve">Chapter 1 and Chapter 6: </w:t>
      </w:r>
      <w:hyperlink r:id="rId16" w:history="1">
        <w:r w:rsidRPr="00381F01">
          <w:rPr>
            <w:rStyle w:val="Hyperlink"/>
            <w:rFonts w:ascii="Garamond" w:hAnsi="Garamond"/>
            <w:bCs/>
            <w:sz w:val="24"/>
            <w:szCs w:val="24"/>
          </w:rPr>
          <w:t>https://ttu-primo.hosted.exlibrisgroup.com/permalink/f/1j33bpi/TN_cdi_wiley_ebooks_10_1002_9781119263685_ch6_ch6</w:t>
        </w:r>
      </w:hyperlink>
      <w:r>
        <w:rPr>
          <w:rFonts w:ascii="Garamond" w:hAnsi="Garamond"/>
          <w:bCs/>
          <w:sz w:val="24"/>
          <w:szCs w:val="24"/>
        </w:rPr>
        <w:t xml:space="preserve"> </w:t>
      </w:r>
    </w:p>
    <w:p w14:paraId="1239CF96" w14:textId="525B2D10" w:rsidR="00E20E8E" w:rsidRPr="00DD52E2" w:rsidRDefault="00E20E8E" w:rsidP="00E20E8E">
      <w:pPr>
        <w:pStyle w:val="TableParagraph"/>
        <w:numPr>
          <w:ilvl w:val="0"/>
          <w:numId w:val="12"/>
        </w:numPr>
        <w:rPr>
          <w:rFonts w:ascii="Garamond" w:hAnsi="Garamond"/>
          <w:sz w:val="24"/>
          <w:szCs w:val="24"/>
        </w:rPr>
      </w:pPr>
      <w:r w:rsidRPr="00DD52E2">
        <w:rPr>
          <w:rFonts w:ascii="Garamond" w:hAnsi="Garamond"/>
          <w:bCs/>
          <w:sz w:val="24"/>
          <w:szCs w:val="24"/>
        </w:rPr>
        <w:t>*Benjamin, Por, and Budescu “Climate Change Versus Gl</w:t>
      </w:r>
      <w:r w:rsidR="00DD52E2">
        <w:rPr>
          <w:rFonts w:ascii="Garamond" w:hAnsi="Garamond"/>
          <w:bCs/>
          <w:sz w:val="24"/>
          <w:szCs w:val="24"/>
        </w:rPr>
        <w:t>ob</w:t>
      </w:r>
      <w:r w:rsidRPr="00DD52E2">
        <w:rPr>
          <w:rFonts w:ascii="Garamond" w:hAnsi="Garamond"/>
          <w:bCs/>
          <w:sz w:val="24"/>
          <w:szCs w:val="24"/>
        </w:rPr>
        <w:t xml:space="preserve">al Warming” </w:t>
      </w:r>
    </w:p>
    <w:p w14:paraId="29458C98" w14:textId="77777777" w:rsidR="00CE0571" w:rsidRPr="00934ACD" w:rsidRDefault="00CE0571" w:rsidP="00CE0571">
      <w:pPr>
        <w:pStyle w:val="TableParagraph"/>
        <w:ind w:left="899"/>
        <w:rPr>
          <w:rFonts w:ascii="Garamond" w:hAnsi="Garamond"/>
          <w:sz w:val="24"/>
          <w:szCs w:val="24"/>
        </w:rPr>
      </w:pPr>
    </w:p>
    <w:p w14:paraId="6A5DF5B8" w14:textId="77777777" w:rsidR="00985F5F" w:rsidRPr="00C7013F" w:rsidRDefault="00C57529" w:rsidP="00985F5F">
      <w:pPr>
        <w:pStyle w:val="TableParagraph"/>
        <w:ind w:left="0"/>
        <w:rPr>
          <w:rFonts w:ascii="Garamond" w:hAnsi="Garamond"/>
          <w:b/>
          <w:sz w:val="24"/>
          <w:szCs w:val="24"/>
        </w:rPr>
      </w:pPr>
      <w:r w:rsidRPr="00934ACD">
        <w:rPr>
          <w:b/>
          <w:bCs/>
          <w:szCs w:val="24"/>
        </w:rPr>
        <w:t xml:space="preserve">Week </w:t>
      </w:r>
      <w:r w:rsidR="00934ACD" w:rsidRPr="00934ACD">
        <w:rPr>
          <w:b/>
          <w:bCs/>
          <w:szCs w:val="24"/>
        </w:rPr>
        <w:t>9</w:t>
      </w:r>
      <w:r w:rsidRPr="00934ACD">
        <w:rPr>
          <w:b/>
          <w:bCs/>
          <w:szCs w:val="24"/>
        </w:rPr>
        <w:t xml:space="preserve">: </w:t>
      </w:r>
      <w:r w:rsidR="00985F5F">
        <w:rPr>
          <w:bCs/>
          <w:szCs w:val="24"/>
        </w:rPr>
        <w:t xml:space="preserve">Survey </w:t>
      </w:r>
      <w:r w:rsidR="00985F5F" w:rsidRPr="00934ACD">
        <w:rPr>
          <w:rFonts w:ascii="Garamond" w:hAnsi="Garamond"/>
          <w:bCs/>
          <w:sz w:val="24"/>
          <w:szCs w:val="24"/>
        </w:rPr>
        <w:t>Experiments</w:t>
      </w:r>
      <w:r w:rsidR="00985F5F">
        <w:rPr>
          <w:rFonts w:ascii="Garamond" w:hAnsi="Garamond"/>
          <w:b/>
          <w:sz w:val="24"/>
          <w:szCs w:val="24"/>
        </w:rPr>
        <w:t xml:space="preserve"> </w:t>
      </w:r>
    </w:p>
    <w:p w14:paraId="31A891E0" w14:textId="77777777" w:rsidR="00985F5F" w:rsidRPr="00934ACD" w:rsidRDefault="00985F5F" w:rsidP="00985F5F">
      <w:pPr>
        <w:pStyle w:val="TableParagraph"/>
        <w:numPr>
          <w:ilvl w:val="0"/>
          <w:numId w:val="14"/>
        </w:numPr>
        <w:rPr>
          <w:rFonts w:ascii="Garamond" w:hAnsi="Garamond"/>
          <w:sz w:val="24"/>
          <w:szCs w:val="24"/>
        </w:rPr>
      </w:pPr>
      <w:r w:rsidRPr="00934ACD">
        <w:rPr>
          <w:rFonts w:ascii="Garamond" w:hAnsi="Garamond"/>
          <w:sz w:val="24"/>
          <w:szCs w:val="24"/>
        </w:rPr>
        <w:t>Jilke and Van Ryzin. Survey Experiments for Public Management Research</w:t>
      </w:r>
    </w:p>
    <w:p w14:paraId="2AF105C9" w14:textId="77777777" w:rsidR="00985F5F" w:rsidRPr="00934ACD" w:rsidRDefault="00985F5F" w:rsidP="00985F5F">
      <w:pPr>
        <w:pStyle w:val="TableParagraph"/>
        <w:numPr>
          <w:ilvl w:val="0"/>
          <w:numId w:val="14"/>
        </w:numPr>
        <w:rPr>
          <w:rFonts w:ascii="Garamond" w:hAnsi="Garamond"/>
          <w:sz w:val="24"/>
          <w:szCs w:val="24"/>
        </w:rPr>
      </w:pPr>
      <w:r w:rsidRPr="00934ACD">
        <w:rPr>
          <w:rFonts w:ascii="Garamond" w:hAnsi="Garamond"/>
          <w:sz w:val="24"/>
          <w:szCs w:val="24"/>
        </w:rPr>
        <w:t>Sniderman. Advancements in Survey Experiments</w:t>
      </w:r>
    </w:p>
    <w:p w14:paraId="7B77A777" w14:textId="77777777" w:rsidR="00985F5F" w:rsidRPr="00934ACD" w:rsidRDefault="00985F5F" w:rsidP="00985F5F">
      <w:pPr>
        <w:pStyle w:val="TableParagraph"/>
        <w:numPr>
          <w:ilvl w:val="0"/>
          <w:numId w:val="14"/>
        </w:numPr>
        <w:rPr>
          <w:rFonts w:ascii="Garamond" w:hAnsi="Garamond"/>
          <w:sz w:val="24"/>
          <w:szCs w:val="24"/>
        </w:rPr>
      </w:pPr>
      <w:r w:rsidRPr="00934ACD">
        <w:rPr>
          <w:rFonts w:ascii="Garamond" w:hAnsi="Garamond"/>
          <w:sz w:val="24"/>
          <w:szCs w:val="24"/>
        </w:rPr>
        <w:t xml:space="preserve">Optional Supplementary Article: 10 things to know about survey experiments </w:t>
      </w:r>
      <w:hyperlink r:id="rId17" w:history="1">
        <w:r w:rsidRPr="00934ACD">
          <w:rPr>
            <w:rStyle w:val="Hyperlink"/>
            <w:rFonts w:ascii="Garamond" w:hAnsi="Garamond"/>
            <w:sz w:val="24"/>
            <w:szCs w:val="24"/>
          </w:rPr>
          <w:t>https://egap.org/resource/10-things-to-know-about-survey-experiments/</w:t>
        </w:r>
      </w:hyperlink>
      <w:r w:rsidRPr="00934ACD">
        <w:rPr>
          <w:rFonts w:ascii="Garamond" w:hAnsi="Garamond"/>
          <w:sz w:val="24"/>
          <w:szCs w:val="24"/>
        </w:rPr>
        <w:t xml:space="preserve"> </w:t>
      </w:r>
    </w:p>
    <w:p w14:paraId="15A11A1A" w14:textId="24E293CF" w:rsidR="00282AF0" w:rsidRPr="00985F5F" w:rsidRDefault="00985F5F" w:rsidP="00985F5F">
      <w:pPr>
        <w:pStyle w:val="TableParagraph"/>
        <w:numPr>
          <w:ilvl w:val="0"/>
          <w:numId w:val="14"/>
        </w:numPr>
        <w:rPr>
          <w:rFonts w:ascii="Garamond" w:hAnsi="Garamond"/>
          <w:sz w:val="24"/>
          <w:szCs w:val="24"/>
        </w:rPr>
      </w:pPr>
      <w:r w:rsidRPr="00934ACD">
        <w:rPr>
          <w:rFonts w:ascii="Garamond" w:hAnsi="Garamond"/>
          <w:sz w:val="24"/>
          <w:szCs w:val="24"/>
        </w:rPr>
        <w:t>*Jilke and Tummers. “Which Clients are Deserving of Help?”</w:t>
      </w:r>
    </w:p>
    <w:p w14:paraId="4157780A" w14:textId="77777777" w:rsidR="00282AF0" w:rsidRPr="00282AF0" w:rsidRDefault="00282AF0" w:rsidP="00282AF0">
      <w:pPr>
        <w:pStyle w:val="ListParagraph"/>
        <w:spacing w:after="0" w:line="240" w:lineRule="auto"/>
        <w:rPr>
          <w:szCs w:val="24"/>
        </w:rPr>
      </w:pPr>
    </w:p>
    <w:p w14:paraId="61CB2A1E" w14:textId="77777777" w:rsidR="00703576" w:rsidRDefault="00C57529" w:rsidP="00985F5F">
      <w:pPr>
        <w:spacing w:after="0" w:line="240" w:lineRule="auto"/>
        <w:rPr>
          <w:szCs w:val="24"/>
        </w:rPr>
      </w:pPr>
      <w:r w:rsidRPr="00934ACD">
        <w:rPr>
          <w:b/>
          <w:bCs/>
          <w:szCs w:val="24"/>
        </w:rPr>
        <w:t xml:space="preserve">Week </w:t>
      </w:r>
      <w:r w:rsidR="00934ACD" w:rsidRPr="00934ACD">
        <w:rPr>
          <w:b/>
          <w:bCs/>
          <w:szCs w:val="24"/>
        </w:rPr>
        <w:t>10</w:t>
      </w:r>
      <w:r w:rsidRPr="00934ACD">
        <w:rPr>
          <w:b/>
          <w:bCs/>
          <w:szCs w:val="24"/>
        </w:rPr>
        <w:t>:</w:t>
      </w:r>
      <w:r w:rsidR="00985F5F">
        <w:rPr>
          <w:b/>
          <w:bCs/>
          <w:szCs w:val="24"/>
        </w:rPr>
        <w:t xml:space="preserve"> </w:t>
      </w:r>
      <w:r w:rsidR="00985F5F" w:rsidRPr="00985F5F">
        <w:rPr>
          <w:szCs w:val="24"/>
        </w:rPr>
        <w:t>Quantitative Survey Question Analysis</w:t>
      </w:r>
    </w:p>
    <w:p w14:paraId="33BF0720" w14:textId="1A49996F" w:rsidR="00C57529" w:rsidRPr="00703576" w:rsidRDefault="00703576" w:rsidP="00703576">
      <w:pPr>
        <w:pStyle w:val="ListParagraph"/>
        <w:numPr>
          <w:ilvl w:val="0"/>
          <w:numId w:val="22"/>
        </w:numPr>
        <w:spacing w:after="0" w:line="240" w:lineRule="auto"/>
        <w:rPr>
          <w:szCs w:val="24"/>
        </w:rPr>
      </w:pPr>
      <w:r>
        <w:rPr>
          <w:szCs w:val="24"/>
        </w:rPr>
        <w:t xml:space="preserve">Choi and Wehde: </w:t>
      </w:r>
      <w:hyperlink r:id="rId18" w:history="1">
        <w:r w:rsidRPr="00703576">
          <w:rPr>
            <w:rStyle w:val="Hyperlink"/>
            <w:szCs w:val="24"/>
          </w:rPr>
          <w:t>Trust in Emergency Management Authorities and Individual Emergency Preparedness for Tornadoes - Choi - 2020 - Risk, Hazards &amp; Crisis in Public Policy - Wiley Online Library</w:t>
        </w:r>
      </w:hyperlink>
      <w:r w:rsidR="00985F5F" w:rsidRPr="00703576">
        <w:rPr>
          <w:szCs w:val="24"/>
        </w:rPr>
        <w:t xml:space="preserve"> </w:t>
      </w:r>
    </w:p>
    <w:p w14:paraId="4CF16C2D" w14:textId="77777777" w:rsidR="00985F5F" w:rsidRPr="00934ACD" w:rsidRDefault="00985F5F" w:rsidP="00985F5F">
      <w:pPr>
        <w:pStyle w:val="TableParagraph"/>
        <w:numPr>
          <w:ilvl w:val="0"/>
          <w:numId w:val="22"/>
        </w:numPr>
        <w:rPr>
          <w:rFonts w:ascii="Garamond" w:hAnsi="Garamond"/>
          <w:bCs/>
          <w:sz w:val="24"/>
          <w:szCs w:val="24"/>
        </w:rPr>
      </w:pPr>
      <w:r w:rsidRPr="00934ACD">
        <w:rPr>
          <w:rFonts w:ascii="Garamond" w:hAnsi="Garamond"/>
          <w:bCs/>
          <w:sz w:val="24"/>
          <w:szCs w:val="24"/>
        </w:rPr>
        <w:t>Creswell Chapter 8: Intro to Survey Design and Quant Methods</w:t>
      </w:r>
    </w:p>
    <w:p w14:paraId="017066A1" w14:textId="1664737F" w:rsidR="00985F5F" w:rsidRDefault="00985F5F" w:rsidP="00985F5F">
      <w:pPr>
        <w:pStyle w:val="TableParagraph"/>
        <w:numPr>
          <w:ilvl w:val="0"/>
          <w:numId w:val="22"/>
        </w:numPr>
        <w:rPr>
          <w:rStyle w:val="Hyperlink"/>
          <w:rFonts w:ascii="Garamond" w:hAnsi="Garamond"/>
          <w:sz w:val="24"/>
          <w:szCs w:val="24"/>
        </w:rPr>
      </w:pPr>
      <w:hyperlink r:id="rId19" w:history="1">
        <w:r w:rsidRPr="00934ACD">
          <w:rPr>
            <w:rStyle w:val="Hyperlink"/>
            <w:rFonts w:ascii="Garamond" w:hAnsi="Garamond"/>
            <w:sz w:val="24"/>
            <w:szCs w:val="24"/>
          </w:rPr>
          <w:t>The Effect Chapters 3 &amp; 4</w:t>
        </w:r>
      </w:hyperlink>
      <w:r w:rsidRPr="00934ACD">
        <w:rPr>
          <w:rStyle w:val="Hyperlink"/>
          <w:rFonts w:ascii="Garamond" w:hAnsi="Garamond"/>
          <w:sz w:val="24"/>
          <w:szCs w:val="24"/>
        </w:rPr>
        <w:t>: Describing Variables &amp; Relationships</w:t>
      </w:r>
    </w:p>
    <w:p w14:paraId="77217F89" w14:textId="77777777" w:rsidR="00282AF0" w:rsidRDefault="00282AF0" w:rsidP="00282AF0">
      <w:pPr>
        <w:pStyle w:val="TableParagraph"/>
        <w:ind w:left="0"/>
        <w:rPr>
          <w:rFonts w:ascii="Garamond" w:hAnsi="Garamond"/>
          <w:sz w:val="24"/>
          <w:szCs w:val="24"/>
        </w:rPr>
      </w:pPr>
    </w:p>
    <w:p w14:paraId="42811737" w14:textId="251F5C32" w:rsidR="00C57529" w:rsidRDefault="00C57529" w:rsidP="00985F5F">
      <w:pPr>
        <w:pStyle w:val="TableParagraph"/>
        <w:ind w:left="0"/>
        <w:rPr>
          <w:rFonts w:ascii="Garamond" w:hAnsi="Garamond"/>
          <w:sz w:val="24"/>
          <w:szCs w:val="24"/>
        </w:rPr>
      </w:pPr>
      <w:r w:rsidRPr="00934ACD">
        <w:rPr>
          <w:rFonts w:ascii="Garamond" w:hAnsi="Garamond"/>
          <w:b/>
          <w:bCs/>
          <w:sz w:val="24"/>
          <w:szCs w:val="24"/>
        </w:rPr>
        <w:t>Week 1</w:t>
      </w:r>
      <w:r w:rsidR="00934ACD" w:rsidRPr="00934ACD">
        <w:rPr>
          <w:rFonts w:ascii="Garamond" w:hAnsi="Garamond"/>
          <w:b/>
          <w:bCs/>
          <w:sz w:val="24"/>
          <w:szCs w:val="24"/>
        </w:rPr>
        <w:t>1</w:t>
      </w:r>
      <w:r w:rsidRPr="00934ACD">
        <w:rPr>
          <w:rFonts w:ascii="Garamond" w:hAnsi="Garamond"/>
          <w:b/>
          <w:bCs/>
          <w:sz w:val="24"/>
          <w:szCs w:val="24"/>
        </w:rPr>
        <w:t xml:space="preserve">: </w:t>
      </w:r>
      <w:r w:rsidR="00985F5F" w:rsidRPr="00985F5F">
        <w:rPr>
          <w:rFonts w:ascii="Garamond" w:hAnsi="Garamond"/>
          <w:sz w:val="24"/>
          <w:szCs w:val="24"/>
        </w:rPr>
        <w:t xml:space="preserve">Qualitative Survey Question Analysis </w:t>
      </w:r>
    </w:p>
    <w:p w14:paraId="23A40638" w14:textId="493ADAC3" w:rsidR="00CC0760" w:rsidRDefault="006066B9" w:rsidP="00CC0760">
      <w:pPr>
        <w:pStyle w:val="TableParagraph"/>
        <w:numPr>
          <w:ilvl w:val="0"/>
          <w:numId w:val="22"/>
        </w:numPr>
        <w:rPr>
          <w:rFonts w:ascii="Garamond" w:hAnsi="Garamond"/>
          <w:sz w:val="24"/>
          <w:szCs w:val="24"/>
        </w:rPr>
      </w:pPr>
      <w:r>
        <w:rPr>
          <w:rFonts w:ascii="Garamond" w:hAnsi="Garamond"/>
          <w:sz w:val="24"/>
          <w:szCs w:val="24"/>
        </w:rPr>
        <w:t xml:space="preserve">*Hildebrand and Wehde, </w:t>
      </w:r>
      <w:hyperlink r:id="rId20" w:history="1">
        <w:r w:rsidRPr="00381F01">
          <w:rPr>
            <w:rStyle w:val="Hyperlink"/>
            <w:rFonts w:ascii="Garamond" w:hAnsi="Garamond"/>
            <w:sz w:val="24"/>
            <w:szCs w:val="24"/>
          </w:rPr>
          <w:t>https://ttu-primo.hosted.exlibrisgroup.com/permalink/f/1j33bpi/TN_cdi_proquest_journals_2858782629</w:t>
        </w:r>
      </w:hyperlink>
    </w:p>
    <w:p w14:paraId="7B408DD7" w14:textId="6FFFD6EC" w:rsidR="006066B9" w:rsidRPr="006B2E29" w:rsidRDefault="006066B9" w:rsidP="006B2E29">
      <w:pPr>
        <w:pStyle w:val="TableParagraph"/>
        <w:numPr>
          <w:ilvl w:val="0"/>
          <w:numId w:val="22"/>
        </w:numPr>
        <w:rPr>
          <w:rFonts w:ascii="Garamond" w:hAnsi="Garamond"/>
          <w:b/>
          <w:bCs/>
        </w:rPr>
      </w:pPr>
      <w:hyperlink r:id="rId21" w:history="1">
        <w:r w:rsidRPr="006066B9">
          <w:rPr>
            <w:rStyle w:val="Hyperlink"/>
            <w:rFonts w:ascii="Garamond" w:hAnsi="Garamond"/>
            <w:b/>
            <w:bCs/>
          </w:rPr>
          <w:t>Using Iterative, Small</w:t>
        </w:r>
        <w:r w:rsidRPr="006066B9">
          <w:rPr>
            <w:rStyle w:val="Hyperlink"/>
            <w:rFonts w:ascii="Cambria Math" w:hAnsi="Cambria Math" w:cs="Cambria Math"/>
            <w:b/>
            <w:bCs/>
          </w:rPr>
          <w:t>‐</w:t>
        </w:r>
        <w:r w:rsidRPr="006066B9">
          <w:rPr>
            <w:rStyle w:val="Hyperlink"/>
            <w:rFonts w:ascii="Garamond" w:hAnsi="Garamond"/>
            <w:b/>
            <w:bCs/>
          </w:rPr>
          <w:t>Scale Quantitative and Qualitative Studies: A Review of 15 Years of Research to Redesign a Major US Federal Government Survey</w:t>
        </w:r>
      </w:hyperlink>
    </w:p>
    <w:p w14:paraId="0E3D1E3F" w14:textId="4E63AF4B" w:rsidR="00C57529" w:rsidRPr="00934ACD" w:rsidRDefault="00C57529" w:rsidP="00282AF0">
      <w:pPr>
        <w:pStyle w:val="TableParagraph"/>
        <w:ind w:left="899"/>
        <w:rPr>
          <w:rFonts w:ascii="Garamond" w:hAnsi="Garamond"/>
          <w:bCs/>
          <w:sz w:val="24"/>
          <w:szCs w:val="24"/>
        </w:rPr>
      </w:pPr>
    </w:p>
    <w:p w14:paraId="3F231028" w14:textId="2EF4B756" w:rsidR="00C57529" w:rsidRDefault="00C57529" w:rsidP="00282AF0">
      <w:pPr>
        <w:spacing w:after="0" w:line="240" w:lineRule="auto"/>
        <w:rPr>
          <w:szCs w:val="24"/>
        </w:rPr>
      </w:pPr>
      <w:r w:rsidRPr="00934ACD">
        <w:rPr>
          <w:b/>
          <w:bCs/>
          <w:szCs w:val="24"/>
        </w:rPr>
        <w:t xml:space="preserve">Week 12: </w:t>
      </w:r>
      <w:r w:rsidR="006B2E29">
        <w:rPr>
          <w:b/>
          <w:bCs/>
          <w:szCs w:val="24"/>
        </w:rPr>
        <w:t xml:space="preserve"> </w:t>
      </w:r>
      <w:r w:rsidR="006B2E29">
        <w:rPr>
          <w:szCs w:val="24"/>
        </w:rPr>
        <w:t>Survey Grab-Bag for Discussion Leading</w:t>
      </w:r>
    </w:p>
    <w:p w14:paraId="22DF3490" w14:textId="79641DC4" w:rsidR="006B2E29" w:rsidRDefault="006B2E29" w:rsidP="006B2E29">
      <w:pPr>
        <w:pStyle w:val="ListParagraph"/>
        <w:numPr>
          <w:ilvl w:val="0"/>
          <w:numId w:val="22"/>
        </w:numPr>
        <w:spacing w:after="0" w:line="240" w:lineRule="auto"/>
        <w:rPr>
          <w:szCs w:val="24"/>
        </w:rPr>
      </w:pPr>
      <w:r>
        <w:rPr>
          <w:szCs w:val="24"/>
        </w:rPr>
        <w:lastRenderedPageBreak/>
        <w:t xml:space="preserve">*Crabtree and Wehde: </w:t>
      </w:r>
      <w:hyperlink r:id="rId22" w:history="1">
        <w:r w:rsidRPr="00381F01">
          <w:rPr>
            <w:rStyle w:val="Hyperlink"/>
            <w:szCs w:val="24"/>
          </w:rPr>
          <w:t>http://lib-e2.lib.ttu.edu/login?url=https://www.proquest.com/scholarly-journals/examining-policy-feedback-effects-covid-19-on/docview/2772409863/se-2?accountid=7098</w:t>
        </w:r>
      </w:hyperlink>
      <w:r>
        <w:rPr>
          <w:szCs w:val="24"/>
        </w:rPr>
        <w:t xml:space="preserve"> </w:t>
      </w:r>
    </w:p>
    <w:p w14:paraId="1FE68C39" w14:textId="6D823FEF" w:rsidR="006B2E29" w:rsidRDefault="00CB3737" w:rsidP="006B2E29">
      <w:pPr>
        <w:pStyle w:val="ListParagraph"/>
        <w:numPr>
          <w:ilvl w:val="0"/>
          <w:numId w:val="22"/>
        </w:numPr>
        <w:spacing w:after="0" w:line="240" w:lineRule="auto"/>
        <w:rPr>
          <w:szCs w:val="24"/>
        </w:rPr>
      </w:pPr>
      <w:r>
        <w:rPr>
          <w:szCs w:val="24"/>
        </w:rPr>
        <w:t>*</w:t>
      </w:r>
      <w:r w:rsidR="006B2E29">
        <w:rPr>
          <w:szCs w:val="24"/>
        </w:rPr>
        <w:t xml:space="preserve">Robinson, Pudlo and Wehde: </w:t>
      </w:r>
      <w:hyperlink r:id="rId23" w:history="1">
        <w:r w:rsidR="006B2E29" w:rsidRPr="00381F01">
          <w:rPr>
            <w:rStyle w:val="Hyperlink"/>
            <w:szCs w:val="24"/>
          </w:rPr>
          <w:t>https://ttu-primo.hosted.exlibrisgroup.com/permalink/f/1j33bpi/TN_cdi_proquest_journals_2310632109</w:t>
        </w:r>
      </w:hyperlink>
      <w:r w:rsidR="006B2E29">
        <w:rPr>
          <w:szCs w:val="24"/>
        </w:rPr>
        <w:t xml:space="preserve"> </w:t>
      </w:r>
    </w:p>
    <w:p w14:paraId="0D6BD387" w14:textId="38DB9994" w:rsidR="006B2E29" w:rsidRPr="00951D35" w:rsidRDefault="00CB3737" w:rsidP="006B2E29">
      <w:pPr>
        <w:pStyle w:val="ListParagraph"/>
        <w:numPr>
          <w:ilvl w:val="0"/>
          <w:numId w:val="22"/>
        </w:numPr>
        <w:spacing w:after="0" w:line="240" w:lineRule="auto"/>
        <w:rPr>
          <w:szCs w:val="24"/>
          <w:lang w:val="fr-FR"/>
        </w:rPr>
      </w:pPr>
      <w:r w:rsidRPr="00951D35">
        <w:rPr>
          <w:szCs w:val="24"/>
          <w:lang w:val="fr-FR"/>
        </w:rPr>
        <w:t>*</w:t>
      </w:r>
      <w:r w:rsidR="006B2E29" w:rsidRPr="00951D35">
        <w:rPr>
          <w:szCs w:val="24"/>
          <w:lang w:val="fr-FR"/>
        </w:rPr>
        <w:t xml:space="preserve">Bell et al: </w:t>
      </w:r>
      <w:hyperlink r:id="rId24" w:history="1">
        <w:r w:rsidR="006B2E29" w:rsidRPr="00951D35">
          <w:rPr>
            <w:rStyle w:val="Hyperlink"/>
            <w:szCs w:val="24"/>
            <w:lang w:val="fr-FR"/>
          </w:rPr>
          <w:t>https://ttu-primo.hosted.exlibrisgroup.com/permalink/f/1j33bpi/TN_cdi_proquest_journals_2553652662</w:t>
        </w:r>
      </w:hyperlink>
      <w:r w:rsidR="006B2E29" w:rsidRPr="00951D35">
        <w:rPr>
          <w:szCs w:val="24"/>
          <w:lang w:val="fr-FR"/>
        </w:rPr>
        <w:t xml:space="preserve"> </w:t>
      </w:r>
    </w:p>
    <w:p w14:paraId="73889AA6" w14:textId="77777777" w:rsidR="00282AF0" w:rsidRPr="00951D35" w:rsidRDefault="00282AF0" w:rsidP="00282AF0">
      <w:pPr>
        <w:spacing w:after="0" w:line="240" w:lineRule="auto"/>
        <w:rPr>
          <w:b/>
          <w:bCs/>
          <w:szCs w:val="24"/>
          <w:lang w:val="fr-FR"/>
        </w:rPr>
      </w:pPr>
    </w:p>
    <w:p w14:paraId="3F2F9198" w14:textId="19C45393" w:rsidR="00C57529" w:rsidRDefault="00C57529" w:rsidP="00282AF0">
      <w:pPr>
        <w:spacing w:after="0" w:line="240" w:lineRule="auto"/>
        <w:rPr>
          <w:b/>
          <w:bCs/>
          <w:szCs w:val="24"/>
        </w:rPr>
      </w:pPr>
      <w:r w:rsidRPr="00934ACD">
        <w:rPr>
          <w:b/>
          <w:bCs/>
          <w:szCs w:val="24"/>
        </w:rPr>
        <w:t xml:space="preserve">Week 13: </w:t>
      </w:r>
      <w:r w:rsidR="00985F5F">
        <w:rPr>
          <w:b/>
          <w:bCs/>
          <w:szCs w:val="24"/>
        </w:rPr>
        <w:t>PRESENTATIONS</w:t>
      </w:r>
    </w:p>
    <w:p w14:paraId="10A8653C" w14:textId="77777777" w:rsidR="00282AF0" w:rsidRPr="00934ACD" w:rsidRDefault="00282AF0" w:rsidP="00282AF0">
      <w:pPr>
        <w:spacing w:after="0" w:line="240" w:lineRule="auto"/>
        <w:rPr>
          <w:b/>
          <w:bCs/>
          <w:szCs w:val="24"/>
        </w:rPr>
      </w:pPr>
    </w:p>
    <w:p w14:paraId="7DD929C3" w14:textId="43C6E6F7" w:rsidR="006B161B" w:rsidRDefault="00C57529" w:rsidP="00282AF0">
      <w:pPr>
        <w:spacing w:after="0" w:line="240" w:lineRule="auto"/>
        <w:rPr>
          <w:b/>
          <w:bCs/>
          <w:szCs w:val="24"/>
        </w:rPr>
      </w:pPr>
      <w:r w:rsidRPr="00934ACD">
        <w:rPr>
          <w:b/>
          <w:bCs/>
          <w:szCs w:val="24"/>
        </w:rPr>
        <w:t>Week 14</w:t>
      </w:r>
      <w:r w:rsidR="00934ACD" w:rsidRPr="00934ACD">
        <w:rPr>
          <w:b/>
          <w:bCs/>
          <w:szCs w:val="24"/>
        </w:rPr>
        <w:t>:</w:t>
      </w:r>
      <w:r w:rsidR="00282AF0">
        <w:rPr>
          <w:b/>
          <w:bCs/>
          <w:szCs w:val="24"/>
        </w:rPr>
        <w:t xml:space="preserve"> </w:t>
      </w:r>
      <w:r w:rsidR="00985F5F">
        <w:rPr>
          <w:b/>
          <w:bCs/>
          <w:szCs w:val="24"/>
        </w:rPr>
        <w:t>THANKSGIVING</w:t>
      </w:r>
    </w:p>
    <w:p w14:paraId="4002DC8B" w14:textId="7E5025DA" w:rsidR="00860E0B" w:rsidRDefault="00860E0B" w:rsidP="00282AF0">
      <w:pPr>
        <w:spacing w:after="0" w:line="240" w:lineRule="auto"/>
        <w:rPr>
          <w:b/>
          <w:bCs/>
          <w:szCs w:val="24"/>
        </w:rPr>
      </w:pPr>
    </w:p>
    <w:p w14:paraId="761D6EA0" w14:textId="77777777" w:rsidR="00860E0B" w:rsidRDefault="00860E0B" w:rsidP="00282AF0">
      <w:pPr>
        <w:spacing w:after="0" w:line="240" w:lineRule="auto"/>
        <w:rPr>
          <w:b/>
          <w:bCs/>
          <w:sz w:val="32"/>
          <w:szCs w:val="32"/>
          <w:u w:val="single"/>
        </w:rPr>
      </w:pPr>
    </w:p>
    <w:p w14:paraId="157AA1F7" w14:textId="79B777A7" w:rsidR="00333ED9" w:rsidRDefault="00860E0B" w:rsidP="00282AF0">
      <w:pPr>
        <w:spacing w:after="0" w:line="240" w:lineRule="auto"/>
        <w:rPr>
          <w:b/>
          <w:bCs/>
          <w:sz w:val="32"/>
          <w:szCs w:val="32"/>
          <w:u w:val="single"/>
        </w:rPr>
      </w:pPr>
      <w:r w:rsidRPr="00860E0B">
        <w:rPr>
          <w:b/>
          <w:bCs/>
          <w:sz w:val="32"/>
          <w:szCs w:val="32"/>
          <w:u w:val="single"/>
        </w:rPr>
        <w:t xml:space="preserve">Assignment Information: </w:t>
      </w:r>
    </w:p>
    <w:p w14:paraId="62540859" w14:textId="67DAC015" w:rsidR="00333ED9" w:rsidRPr="00993781" w:rsidRDefault="00333ED9" w:rsidP="00282AF0">
      <w:pPr>
        <w:spacing w:after="0" w:line="240" w:lineRule="auto"/>
        <w:rPr>
          <w:b/>
          <w:bCs/>
          <w:sz w:val="32"/>
          <w:szCs w:val="32"/>
        </w:rPr>
      </w:pPr>
      <w:r w:rsidRPr="00993781">
        <w:rPr>
          <w:b/>
          <w:bCs/>
          <w:sz w:val="32"/>
          <w:szCs w:val="32"/>
        </w:rPr>
        <w:tab/>
        <w:t xml:space="preserve">Deadlines: </w:t>
      </w:r>
    </w:p>
    <w:p w14:paraId="5013276E" w14:textId="7B1545DB" w:rsidR="00333ED9" w:rsidRPr="00333ED9" w:rsidRDefault="00333ED9" w:rsidP="00282AF0">
      <w:pPr>
        <w:spacing w:after="0" w:line="240" w:lineRule="auto"/>
        <w:rPr>
          <w:szCs w:val="24"/>
        </w:rPr>
      </w:pPr>
      <w:r>
        <w:rPr>
          <w:sz w:val="32"/>
          <w:szCs w:val="32"/>
        </w:rPr>
        <w:tab/>
      </w:r>
      <w:r w:rsidRPr="00333ED9">
        <w:rPr>
          <w:szCs w:val="24"/>
        </w:rPr>
        <w:tab/>
        <w:t>Proposal: Problem statement</w:t>
      </w:r>
      <w:r>
        <w:rPr>
          <w:szCs w:val="24"/>
        </w:rPr>
        <w:t>, 9/10</w:t>
      </w:r>
    </w:p>
    <w:p w14:paraId="50DF5BD0" w14:textId="5F872A34" w:rsidR="00333ED9" w:rsidRPr="00D26873" w:rsidRDefault="00333ED9" w:rsidP="00333ED9">
      <w:pPr>
        <w:spacing w:after="0" w:line="240" w:lineRule="auto"/>
        <w:ind w:left="1440"/>
        <w:rPr>
          <w:b/>
          <w:bCs/>
          <w:szCs w:val="24"/>
        </w:rPr>
      </w:pPr>
      <w:r w:rsidRPr="00D26873">
        <w:rPr>
          <w:b/>
          <w:bCs/>
          <w:szCs w:val="24"/>
          <w:highlight w:val="yellow"/>
        </w:rPr>
        <w:t xml:space="preserve">Proposal: Literature review and conceptual framework, </w:t>
      </w:r>
      <w:r w:rsidR="00DE4BBD" w:rsidRPr="00D26873">
        <w:rPr>
          <w:b/>
          <w:bCs/>
          <w:szCs w:val="24"/>
          <w:highlight w:val="yellow"/>
        </w:rPr>
        <w:t>10/8</w:t>
      </w:r>
    </w:p>
    <w:p w14:paraId="23D22317" w14:textId="0727D84E" w:rsidR="00333ED9" w:rsidRDefault="00333ED9" w:rsidP="00333ED9">
      <w:pPr>
        <w:spacing w:after="0" w:line="240" w:lineRule="auto"/>
        <w:ind w:left="720" w:firstLine="720"/>
        <w:rPr>
          <w:szCs w:val="24"/>
        </w:rPr>
      </w:pPr>
      <w:r w:rsidRPr="006B161B">
        <w:rPr>
          <w:szCs w:val="24"/>
        </w:rPr>
        <w:t>Final Project Presentation</w:t>
      </w:r>
      <w:r>
        <w:rPr>
          <w:szCs w:val="24"/>
        </w:rPr>
        <w:t>, 11/</w:t>
      </w:r>
      <w:r w:rsidR="00F03010">
        <w:rPr>
          <w:szCs w:val="24"/>
        </w:rPr>
        <w:t>20</w:t>
      </w:r>
    </w:p>
    <w:p w14:paraId="397278BA" w14:textId="218FF0F3" w:rsidR="00993781" w:rsidRDefault="00993781" w:rsidP="00993781">
      <w:pPr>
        <w:spacing w:after="0" w:line="240" w:lineRule="auto"/>
        <w:ind w:left="1440"/>
        <w:rPr>
          <w:szCs w:val="24"/>
        </w:rPr>
      </w:pPr>
      <w:r>
        <w:rPr>
          <w:szCs w:val="24"/>
        </w:rPr>
        <w:t>Draft of Proposal due to Another, 11/</w:t>
      </w:r>
      <w:r w:rsidR="00F03010">
        <w:rPr>
          <w:szCs w:val="24"/>
        </w:rPr>
        <w:t>21</w:t>
      </w:r>
    </w:p>
    <w:p w14:paraId="6CEA6767" w14:textId="6B41F1DE" w:rsidR="00333ED9" w:rsidRDefault="00333ED9" w:rsidP="00333ED9">
      <w:pPr>
        <w:spacing w:after="0" w:line="240" w:lineRule="auto"/>
        <w:ind w:left="720" w:firstLine="720"/>
        <w:rPr>
          <w:szCs w:val="24"/>
        </w:rPr>
      </w:pPr>
      <w:r w:rsidRPr="006B161B">
        <w:rPr>
          <w:szCs w:val="24"/>
        </w:rPr>
        <w:t xml:space="preserve">Peer </w:t>
      </w:r>
      <w:r>
        <w:rPr>
          <w:szCs w:val="24"/>
        </w:rPr>
        <w:t xml:space="preserve">Review of Another Proposal, </w:t>
      </w:r>
      <w:r w:rsidR="00993781">
        <w:rPr>
          <w:szCs w:val="24"/>
        </w:rPr>
        <w:t>11/</w:t>
      </w:r>
      <w:r w:rsidR="00F03010">
        <w:rPr>
          <w:szCs w:val="24"/>
        </w:rPr>
        <w:t>27</w:t>
      </w:r>
    </w:p>
    <w:p w14:paraId="4F98EBBE" w14:textId="01AAD2EF" w:rsidR="00333ED9" w:rsidRPr="006B161B" w:rsidRDefault="00333ED9" w:rsidP="00993781">
      <w:pPr>
        <w:spacing w:after="0" w:line="240" w:lineRule="auto"/>
        <w:ind w:left="720" w:firstLine="720"/>
        <w:rPr>
          <w:szCs w:val="24"/>
        </w:rPr>
      </w:pPr>
      <w:r>
        <w:rPr>
          <w:szCs w:val="24"/>
        </w:rPr>
        <w:t>Proposal: Final draft, 12/</w:t>
      </w:r>
      <w:r w:rsidR="00C7013F">
        <w:rPr>
          <w:szCs w:val="24"/>
        </w:rPr>
        <w:t>6</w:t>
      </w:r>
    </w:p>
    <w:p w14:paraId="796FDFED" w14:textId="53EE8E7E" w:rsidR="00860E0B" w:rsidRDefault="00860E0B" w:rsidP="00282AF0">
      <w:pPr>
        <w:spacing w:after="0" w:line="240" w:lineRule="auto"/>
        <w:rPr>
          <w:b/>
          <w:bCs/>
          <w:szCs w:val="24"/>
        </w:rPr>
      </w:pPr>
    </w:p>
    <w:p w14:paraId="6C35D118" w14:textId="77777777" w:rsidR="00860E0B" w:rsidRPr="00860E0B" w:rsidRDefault="00860E0B" w:rsidP="00860E0B">
      <w:pPr>
        <w:widowControl w:val="0"/>
        <w:autoSpaceDE w:val="0"/>
        <w:autoSpaceDN w:val="0"/>
        <w:spacing w:before="1" w:after="0" w:line="240" w:lineRule="auto"/>
        <w:rPr>
          <w:rFonts w:eastAsia="Times New Roman" w:cs="Times New Roman"/>
          <w:i/>
          <w:iCs/>
          <w:szCs w:val="24"/>
          <w:lang w:eastAsia="en-US"/>
        </w:rPr>
      </w:pPr>
      <w:r w:rsidRPr="00860E0B">
        <w:rPr>
          <w:rFonts w:eastAsia="Times New Roman" w:cs="Times New Roman"/>
          <w:i/>
          <w:iCs/>
          <w:szCs w:val="24"/>
          <w:lang w:eastAsia="en-US"/>
        </w:rPr>
        <w:t>Discussion Leader</w:t>
      </w:r>
    </w:p>
    <w:p w14:paraId="67A37E0D"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For the week you are leading discussion, you will:</w:t>
      </w:r>
    </w:p>
    <w:p w14:paraId="0627AE24" w14:textId="572D01B5" w:rsidR="00860E0B" w:rsidRPr="00860E0B" w:rsidRDefault="00860E0B" w:rsidP="00860E0B">
      <w:pPr>
        <w:widowControl w:val="0"/>
        <w:numPr>
          <w:ilvl w:val="0"/>
          <w:numId w:val="4"/>
        </w:numPr>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Email at least 3 discussion questions for the class that week</w:t>
      </w:r>
      <w:r w:rsidR="00993781">
        <w:rPr>
          <w:rFonts w:eastAsia="Times New Roman" w:cs="Times New Roman"/>
          <w:szCs w:val="24"/>
          <w:lang w:eastAsia="en-US"/>
        </w:rPr>
        <w:t xml:space="preserve"> to the instructor.</w:t>
      </w:r>
    </w:p>
    <w:p w14:paraId="3B504065" w14:textId="77777777" w:rsidR="00860E0B" w:rsidRPr="00860E0B" w:rsidRDefault="00860E0B" w:rsidP="00860E0B">
      <w:pPr>
        <w:widowControl w:val="0"/>
        <w:numPr>
          <w:ilvl w:val="0"/>
          <w:numId w:val="4"/>
        </w:numPr>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Prepare a 30-45 minute discussion on one of the example articles listed with “*” in the reading list. Research articles are the articles with “*” in your readings, which are published in top public policy/public administration journals (or other social sciences journals). You will need to use all the key concepts and criteria you learn in the week’s readings to assess the published research article.</w:t>
      </w:r>
    </w:p>
    <w:p w14:paraId="10C327B4" w14:textId="77777777" w:rsidR="00860E0B" w:rsidRPr="00860E0B" w:rsidRDefault="00860E0B" w:rsidP="00860E0B">
      <w:pPr>
        <w:widowControl w:val="0"/>
        <w:numPr>
          <w:ilvl w:val="1"/>
          <w:numId w:val="4"/>
        </w:numPr>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In this discussion, you are expected to discuss how the authors designed their research and evaluate how well they did based on the criteria we have learned in the class. In addition, you also want to provide constructive suggestions to the paper if possible.</w:t>
      </w:r>
    </w:p>
    <w:p w14:paraId="29D6E308" w14:textId="77777777" w:rsidR="00860E0B" w:rsidRPr="00860E0B" w:rsidRDefault="00860E0B" w:rsidP="00860E0B">
      <w:pPr>
        <w:widowControl w:val="0"/>
        <w:autoSpaceDE w:val="0"/>
        <w:autoSpaceDN w:val="0"/>
        <w:spacing w:before="1" w:after="0" w:line="240" w:lineRule="auto"/>
        <w:ind w:left="720"/>
        <w:rPr>
          <w:rFonts w:eastAsia="Times New Roman" w:cs="Times New Roman"/>
          <w:szCs w:val="24"/>
          <w:lang w:eastAsia="en-US"/>
        </w:rPr>
      </w:pPr>
    </w:p>
    <w:p w14:paraId="33D07E0D" w14:textId="19292AAC"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 xml:space="preserve">I use these published research articles as examples to learn how to design each step in a research project, </w:t>
      </w:r>
      <w:r w:rsidRPr="00860E0B">
        <w:rPr>
          <w:rFonts w:eastAsia="Times New Roman" w:cs="Times New Roman"/>
          <w:b/>
          <w:bCs/>
          <w:szCs w:val="24"/>
          <w:lang w:eastAsia="en-US"/>
        </w:rPr>
        <w:t>but each person is welcome to select other peer-reviewed articles that are good examples in policy areas of interest to them</w:t>
      </w:r>
      <w:r w:rsidRPr="00860E0B">
        <w:rPr>
          <w:rFonts w:eastAsia="Times New Roman" w:cs="Times New Roman"/>
          <w:szCs w:val="24"/>
          <w:lang w:eastAsia="en-US"/>
        </w:rPr>
        <w:t xml:space="preserve">. Detailed instructions and grading rubric for this assignment are provided on </w:t>
      </w:r>
      <w:r w:rsidR="00993781">
        <w:rPr>
          <w:rFonts w:eastAsia="Times New Roman" w:cs="Times New Roman"/>
          <w:szCs w:val="24"/>
          <w:lang w:eastAsia="en-US"/>
        </w:rPr>
        <w:t>Blackboard</w:t>
      </w:r>
      <w:r w:rsidRPr="00860E0B">
        <w:rPr>
          <w:rFonts w:eastAsia="Times New Roman" w:cs="Times New Roman"/>
          <w:szCs w:val="24"/>
          <w:lang w:eastAsia="en-US"/>
        </w:rPr>
        <w:t>.</w:t>
      </w:r>
    </w:p>
    <w:p w14:paraId="608091E3"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p>
    <w:p w14:paraId="3F699126" w14:textId="77777777" w:rsidR="00860E0B" w:rsidRPr="00860E0B" w:rsidRDefault="00860E0B" w:rsidP="00860E0B">
      <w:pPr>
        <w:widowControl w:val="0"/>
        <w:autoSpaceDE w:val="0"/>
        <w:autoSpaceDN w:val="0"/>
        <w:spacing w:before="1" w:after="0" w:line="240" w:lineRule="auto"/>
        <w:rPr>
          <w:rFonts w:eastAsia="Times New Roman" w:cs="Times New Roman"/>
          <w:i/>
          <w:iCs/>
          <w:szCs w:val="24"/>
          <w:lang w:eastAsia="en-US"/>
        </w:rPr>
      </w:pPr>
      <w:r w:rsidRPr="00860E0B">
        <w:rPr>
          <w:rFonts w:eastAsia="Times New Roman" w:cs="Times New Roman"/>
          <w:i/>
          <w:iCs/>
          <w:szCs w:val="24"/>
          <w:lang w:eastAsia="en-US"/>
        </w:rPr>
        <w:t>Participation/Contribution to seminar</w:t>
      </w:r>
    </w:p>
    <w:p w14:paraId="4FF236EB" w14:textId="7ECC1F11"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 xml:space="preserve">A successful course requires meaningful contributions from every student each week of the course. These contributions will take different forms, and over the course of the semester will include contributing to the discussion each week, talking about your research during the time set aside for </w:t>
      </w:r>
      <w:r w:rsidRPr="00860E0B">
        <w:rPr>
          <w:rFonts w:eastAsia="Times New Roman" w:cs="Times New Roman"/>
          <w:szCs w:val="24"/>
          <w:lang w:eastAsia="en-US"/>
        </w:rPr>
        <w:lastRenderedPageBreak/>
        <w:t xml:space="preserve">doing so, and providing useful feedback to others when they talk about their research. I will be recording contributions to class discussions for a random set of dates throughout the semester and will give each student a holistic score that they can check in on at the middle of the semester. Students’ overall contributions will be assessed according to the rubric posted on </w:t>
      </w:r>
      <w:r w:rsidR="008C0301">
        <w:rPr>
          <w:rFonts w:eastAsia="Times New Roman" w:cs="Times New Roman"/>
          <w:szCs w:val="24"/>
          <w:lang w:eastAsia="en-US"/>
        </w:rPr>
        <w:t>Blackboard</w:t>
      </w:r>
      <w:r w:rsidRPr="00860E0B">
        <w:rPr>
          <w:rFonts w:eastAsia="Times New Roman" w:cs="Times New Roman"/>
          <w:szCs w:val="24"/>
          <w:lang w:eastAsia="en-US"/>
        </w:rPr>
        <w:t>.</w:t>
      </w:r>
    </w:p>
    <w:p w14:paraId="1A31C697"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p>
    <w:p w14:paraId="029C53F2" w14:textId="4EF2FDA8" w:rsidR="00860E0B" w:rsidRPr="00860E0B" w:rsidRDefault="00860E0B" w:rsidP="00860E0B">
      <w:pPr>
        <w:widowControl w:val="0"/>
        <w:autoSpaceDE w:val="0"/>
        <w:autoSpaceDN w:val="0"/>
        <w:spacing w:before="1" w:after="0" w:line="240" w:lineRule="auto"/>
        <w:rPr>
          <w:rFonts w:eastAsia="Times New Roman" w:cs="Times New Roman"/>
          <w:i/>
          <w:iCs/>
          <w:szCs w:val="24"/>
          <w:lang w:eastAsia="en-US"/>
        </w:rPr>
      </w:pPr>
      <w:r w:rsidRPr="00860E0B">
        <w:rPr>
          <w:rFonts w:eastAsia="Times New Roman" w:cs="Times New Roman"/>
          <w:i/>
          <w:iCs/>
          <w:szCs w:val="24"/>
          <w:lang w:eastAsia="en-US"/>
        </w:rPr>
        <w:t>In-Class Activities/</w:t>
      </w:r>
      <w:r w:rsidR="00993781">
        <w:rPr>
          <w:rFonts w:eastAsia="Times New Roman" w:cs="Times New Roman"/>
          <w:i/>
          <w:iCs/>
          <w:szCs w:val="24"/>
          <w:lang w:eastAsia="en-US"/>
        </w:rPr>
        <w:t>Participation/</w:t>
      </w:r>
      <w:r w:rsidRPr="00860E0B">
        <w:rPr>
          <w:rFonts w:eastAsia="Times New Roman" w:cs="Times New Roman"/>
          <w:i/>
          <w:iCs/>
          <w:szCs w:val="24"/>
          <w:lang w:eastAsia="en-US"/>
        </w:rPr>
        <w:t>Pop-Quizzes</w:t>
      </w:r>
    </w:p>
    <w:p w14:paraId="424D0A29"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I will check to make sure students have done the readings with pop-quizzes and will also check to make sure you’re understanding the material with in-class activities and discussion boards periodically.</w:t>
      </w:r>
    </w:p>
    <w:p w14:paraId="208B96EC"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p>
    <w:p w14:paraId="2629A5EA" w14:textId="77777777" w:rsidR="00860E0B" w:rsidRPr="00860E0B" w:rsidRDefault="00860E0B" w:rsidP="00993781">
      <w:pPr>
        <w:widowControl w:val="0"/>
        <w:autoSpaceDE w:val="0"/>
        <w:autoSpaceDN w:val="0"/>
        <w:spacing w:before="1" w:after="0" w:line="240" w:lineRule="auto"/>
        <w:rPr>
          <w:rFonts w:eastAsia="Times New Roman" w:cs="Times New Roman"/>
          <w:b/>
          <w:bCs/>
          <w:szCs w:val="24"/>
          <w:lang w:eastAsia="en-US"/>
        </w:rPr>
      </w:pPr>
      <w:r w:rsidRPr="00860E0B">
        <w:rPr>
          <w:rFonts w:eastAsia="Times New Roman" w:cs="Times New Roman"/>
          <w:b/>
          <w:bCs/>
          <w:szCs w:val="24"/>
          <w:lang w:eastAsia="en-US"/>
        </w:rPr>
        <w:t>Final Project: Research Design Proposal (50%)</w:t>
      </w:r>
    </w:p>
    <w:p w14:paraId="26CED51B" w14:textId="5663A5B1"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 xml:space="preserve">The major project in this class is a research design proposal for a topic you want to do research on in the future (e.g., your seminar paper or Action Report). Students </w:t>
      </w:r>
      <w:r w:rsidR="00640908">
        <w:rPr>
          <w:rFonts w:eastAsia="Times New Roman" w:cs="Times New Roman"/>
          <w:szCs w:val="24"/>
          <w:lang w:eastAsia="en-US"/>
        </w:rPr>
        <w:t xml:space="preserve">will </w:t>
      </w:r>
      <w:r w:rsidRPr="00860E0B">
        <w:rPr>
          <w:rFonts w:eastAsia="Times New Roman" w:cs="Times New Roman"/>
          <w:szCs w:val="24"/>
          <w:lang w:eastAsia="en-US"/>
        </w:rPr>
        <w:t>complete this assignment individually</w:t>
      </w:r>
      <w:r w:rsidRPr="00860E0B">
        <w:rPr>
          <w:rFonts w:eastAsia="Times New Roman" w:cs="Times New Roman"/>
          <w:b/>
          <w:bCs/>
          <w:color w:val="FF0000"/>
          <w:szCs w:val="24"/>
          <w:lang w:eastAsia="en-US"/>
        </w:rPr>
        <w:t xml:space="preserve"> </w:t>
      </w:r>
    </w:p>
    <w:p w14:paraId="67D23124"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p>
    <w:p w14:paraId="05B42519" w14:textId="41CE1C6B"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Since this class focuses on explanation of social phenomena related to public administration, your research design should be for explanatory research, which attempts to collect data to explain a social phenomenon related to public administration or policy. The final research proposal is similar to a research paper, which includes introduction, literature review, conceptual framework, data collection plan, and data analysis plan. Your final research proposal will be built upon following steps throughout the semester: 1) problem statement, 2) literature review and conceptual framework, and 3) final proposal. I will provide you with feedback for each draft so that you can improve step by step</w:t>
      </w:r>
      <w:r w:rsidR="00640908">
        <w:rPr>
          <w:rFonts w:eastAsia="Times New Roman" w:cs="Times New Roman"/>
          <w:szCs w:val="24"/>
          <w:lang w:eastAsia="en-US"/>
        </w:rPr>
        <w:t xml:space="preserve">. </w:t>
      </w:r>
      <w:r w:rsidRPr="00860E0B">
        <w:rPr>
          <w:rFonts w:eastAsia="Times New Roman" w:cs="Times New Roman"/>
          <w:szCs w:val="24"/>
          <w:lang w:eastAsia="en-US"/>
        </w:rPr>
        <w:t xml:space="preserve">In this way, I can answer any questions you have regarding each assignment and discuss future steps to help you move forward. Further instructions for each step will be posted on Canvas. </w:t>
      </w:r>
    </w:p>
    <w:p w14:paraId="6AFFDC96" w14:textId="77777777" w:rsidR="00860E0B" w:rsidRPr="00860E0B" w:rsidRDefault="00860E0B" w:rsidP="00860E0B">
      <w:pPr>
        <w:widowControl w:val="0"/>
        <w:autoSpaceDE w:val="0"/>
        <w:autoSpaceDN w:val="0"/>
        <w:spacing w:before="1" w:after="0" w:line="240" w:lineRule="auto"/>
        <w:ind w:left="840"/>
        <w:rPr>
          <w:rFonts w:eastAsia="Times New Roman" w:cs="Times New Roman"/>
          <w:szCs w:val="24"/>
          <w:lang w:eastAsia="en-US"/>
        </w:rPr>
      </w:pPr>
    </w:p>
    <w:p w14:paraId="74BE62A5" w14:textId="77777777" w:rsidR="00860E0B" w:rsidRPr="00860E0B" w:rsidRDefault="00860E0B" w:rsidP="00993781">
      <w:pPr>
        <w:widowControl w:val="0"/>
        <w:autoSpaceDE w:val="0"/>
        <w:autoSpaceDN w:val="0"/>
        <w:spacing w:before="1" w:after="0" w:line="240" w:lineRule="auto"/>
        <w:rPr>
          <w:rFonts w:eastAsia="Times New Roman" w:cs="Times New Roman"/>
          <w:b/>
          <w:bCs/>
          <w:szCs w:val="24"/>
          <w:lang w:eastAsia="en-US"/>
        </w:rPr>
      </w:pPr>
      <w:r w:rsidRPr="00860E0B">
        <w:rPr>
          <w:rFonts w:eastAsia="Times New Roman" w:cs="Times New Roman"/>
          <w:b/>
          <w:bCs/>
          <w:szCs w:val="24"/>
          <w:lang w:eastAsia="en-US"/>
        </w:rPr>
        <w:t>Final Project Presentation and Peer Review (20%)</w:t>
      </w:r>
    </w:p>
    <w:p w14:paraId="46DB5365" w14:textId="06327A2B"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 xml:space="preserve">Each </w:t>
      </w:r>
      <w:r w:rsidR="00640908">
        <w:rPr>
          <w:rFonts w:eastAsia="Times New Roman" w:cs="Times New Roman"/>
          <w:szCs w:val="24"/>
          <w:lang w:eastAsia="en-US"/>
        </w:rPr>
        <w:t>student</w:t>
      </w:r>
      <w:r w:rsidRPr="00860E0B">
        <w:rPr>
          <w:rFonts w:eastAsia="Times New Roman" w:cs="Times New Roman"/>
          <w:szCs w:val="24"/>
          <w:lang w:eastAsia="en-US"/>
        </w:rPr>
        <w:t xml:space="preserve"> will present their research proposal on the last day of class. Being able to write a proposal is one key skill you need to develop, but another is being able to distill complex research topics into a digestible presentation for an informed but non-expert audience. Therefore, each </w:t>
      </w:r>
      <w:r w:rsidR="00640908">
        <w:rPr>
          <w:rFonts w:eastAsia="Times New Roman" w:cs="Times New Roman"/>
          <w:szCs w:val="24"/>
          <w:lang w:eastAsia="en-US"/>
        </w:rPr>
        <w:t>student</w:t>
      </w:r>
      <w:r w:rsidRPr="00860E0B">
        <w:rPr>
          <w:rFonts w:eastAsia="Times New Roman" w:cs="Times New Roman"/>
          <w:szCs w:val="24"/>
          <w:lang w:eastAsia="en-US"/>
        </w:rPr>
        <w:t xml:space="preserve"> will be responsible for a </w:t>
      </w:r>
      <w:r w:rsidR="00640908">
        <w:rPr>
          <w:rFonts w:eastAsia="Times New Roman" w:cs="Times New Roman"/>
          <w:szCs w:val="24"/>
          <w:lang w:eastAsia="en-US"/>
        </w:rPr>
        <w:t>5-10</w:t>
      </w:r>
      <w:r w:rsidRPr="00860E0B">
        <w:rPr>
          <w:rFonts w:eastAsia="Times New Roman" w:cs="Times New Roman"/>
          <w:szCs w:val="24"/>
          <w:lang w:eastAsia="en-US"/>
        </w:rPr>
        <w:t xml:space="preserve"> minute presentation of their proposal</w:t>
      </w:r>
      <w:r w:rsidR="00640908">
        <w:rPr>
          <w:rFonts w:eastAsia="Times New Roman" w:cs="Times New Roman"/>
          <w:szCs w:val="24"/>
          <w:lang w:eastAsia="en-US"/>
        </w:rPr>
        <w:t xml:space="preserve"> with time for questions following the presentation</w:t>
      </w:r>
      <w:r w:rsidRPr="00860E0B">
        <w:rPr>
          <w:rFonts w:eastAsia="Times New Roman" w:cs="Times New Roman"/>
          <w:szCs w:val="24"/>
          <w:lang w:eastAsia="en-US"/>
        </w:rPr>
        <w:t>.</w:t>
      </w:r>
    </w:p>
    <w:p w14:paraId="671B227B"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p>
    <w:p w14:paraId="1706ABE4" w14:textId="089AB96A"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r w:rsidRPr="00860E0B">
        <w:rPr>
          <w:rFonts w:eastAsia="Times New Roman" w:cs="Times New Roman"/>
          <w:szCs w:val="24"/>
          <w:lang w:eastAsia="en-US"/>
        </w:rPr>
        <w:t xml:space="preserve">To encourage joint-learning, I will assign each </w:t>
      </w:r>
      <w:r w:rsidR="00640908">
        <w:rPr>
          <w:rFonts w:eastAsia="Times New Roman" w:cs="Times New Roman"/>
          <w:szCs w:val="24"/>
          <w:lang w:eastAsia="en-US"/>
        </w:rPr>
        <w:t>student</w:t>
      </w:r>
      <w:r w:rsidRPr="00860E0B">
        <w:rPr>
          <w:rFonts w:eastAsia="Times New Roman" w:cs="Times New Roman"/>
          <w:szCs w:val="24"/>
          <w:lang w:eastAsia="en-US"/>
        </w:rPr>
        <w:t xml:space="preserve"> to review another </w:t>
      </w:r>
      <w:r w:rsidR="00640908">
        <w:rPr>
          <w:rFonts w:eastAsia="Times New Roman" w:cs="Times New Roman"/>
          <w:szCs w:val="24"/>
          <w:lang w:eastAsia="en-US"/>
        </w:rPr>
        <w:t>student’s</w:t>
      </w:r>
      <w:r w:rsidRPr="00860E0B">
        <w:rPr>
          <w:rFonts w:eastAsia="Times New Roman" w:cs="Times New Roman"/>
          <w:szCs w:val="24"/>
          <w:lang w:eastAsia="en-US"/>
        </w:rPr>
        <w:t xml:space="preserve"> research design proposal and provide feedback to them in the last two weeks. The review criteria are similar to the criteria we use to evaluate example research articles in the online discussions.</w:t>
      </w:r>
    </w:p>
    <w:p w14:paraId="75FD102F" w14:textId="77777777" w:rsidR="00860E0B" w:rsidRPr="00860E0B" w:rsidRDefault="00860E0B" w:rsidP="00860E0B">
      <w:pPr>
        <w:widowControl w:val="0"/>
        <w:autoSpaceDE w:val="0"/>
        <w:autoSpaceDN w:val="0"/>
        <w:spacing w:before="1" w:after="0" w:line="240" w:lineRule="auto"/>
        <w:rPr>
          <w:rFonts w:eastAsia="Times New Roman" w:cs="Times New Roman"/>
          <w:szCs w:val="24"/>
          <w:lang w:eastAsia="en-US"/>
        </w:rPr>
      </w:pPr>
    </w:p>
    <w:p w14:paraId="0862CA6C" w14:textId="77777777" w:rsidR="00860E0B" w:rsidRPr="00860E0B" w:rsidRDefault="00860E0B" w:rsidP="00860E0B">
      <w:pPr>
        <w:widowControl w:val="0"/>
        <w:autoSpaceDE w:val="0"/>
        <w:autoSpaceDN w:val="0"/>
        <w:spacing w:after="0" w:line="240" w:lineRule="auto"/>
        <w:rPr>
          <w:rFonts w:eastAsia="Times New Roman" w:cs="Times New Roman"/>
          <w:szCs w:val="24"/>
          <w:lang w:eastAsia="en-US"/>
        </w:rPr>
      </w:pPr>
      <w:r w:rsidRPr="00860E0B">
        <w:rPr>
          <w:rFonts w:eastAsia="Times New Roman" w:cs="Times New Roman"/>
          <w:b/>
          <w:szCs w:val="24"/>
          <w:lang w:eastAsia="en-US"/>
        </w:rPr>
        <w:t xml:space="preserve">Grading/Late Assignments: </w:t>
      </w:r>
      <w:r w:rsidRPr="00860E0B">
        <w:rPr>
          <w:rFonts w:eastAsia="Times New Roman" w:cs="Times New Roman"/>
          <w:szCs w:val="24"/>
          <w:lang w:eastAsia="en-US"/>
        </w:rPr>
        <w:t>Late assignments will not be accepted unless there are extenuating circumstances. If there are extenuating circumstances, assignments will be dropped to the next letter grade in the course grading scale. Letter grades will be assigned according to the following point totals: A=94 or higher; A- =90-93.99; B+=87-89.99; B=84-86.99; B- =80-83.99; C+=77-79.99; C=74-76.99; C- =70- 73.99; D+=67-69.99; D=64-66.99; D- =60-63.99; F= less than 60.</w:t>
      </w:r>
    </w:p>
    <w:p w14:paraId="01DD5A4F" w14:textId="77777777" w:rsidR="00860E0B" w:rsidRPr="00860E0B" w:rsidRDefault="00860E0B" w:rsidP="00282AF0">
      <w:pPr>
        <w:spacing w:after="0" w:line="240" w:lineRule="auto"/>
        <w:rPr>
          <w:b/>
          <w:bCs/>
          <w:szCs w:val="24"/>
        </w:rPr>
      </w:pPr>
    </w:p>
    <w:p w14:paraId="0CB6BB52" w14:textId="77777777" w:rsidR="00282AF0" w:rsidRPr="00860E0B" w:rsidRDefault="00282AF0" w:rsidP="00282AF0">
      <w:pPr>
        <w:spacing w:after="0" w:line="240" w:lineRule="auto"/>
        <w:rPr>
          <w:b/>
          <w:bCs/>
          <w:szCs w:val="24"/>
        </w:rPr>
      </w:pPr>
    </w:p>
    <w:sectPr w:rsidR="00282AF0" w:rsidRPr="00860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5F5"/>
    <w:multiLevelType w:val="hybridMultilevel"/>
    <w:tmpl w:val="6706EF30"/>
    <w:lvl w:ilvl="0" w:tplc="F9025DD0">
      <w:numFmt w:val="bullet"/>
      <w:lvlText w:val="-"/>
      <w:lvlJc w:val="left"/>
      <w:pPr>
        <w:ind w:left="720"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76881"/>
    <w:multiLevelType w:val="hybridMultilevel"/>
    <w:tmpl w:val="D654DA42"/>
    <w:lvl w:ilvl="0" w:tplc="F9025DD0">
      <w:numFmt w:val="bullet"/>
      <w:lvlText w:val="-"/>
      <w:lvlJc w:val="left"/>
      <w:pPr>
        <w:ind w:left="899"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13E2699F"/>
    <w:multiLevelType w:val="hybridMultilevel"/>
    <w:tmpl w:val="8488D52A"/>
    <w:lvl w:ilvl="0" w:tplc="45AC42E4">
      <w:start w:val="1"/>
      <w:numFmt w:val="decimal"/>
      <w:lvlText w:val="%1."/>
      <w:lvlJc w:val="left"/>
      <w:pPr>
        <w:ind w:left="1099" w:hanging="840"/>
      </w:pPr>
      <w:rPr>
        <w:rFonts w:ascii="Times New Roman" w:eastAsia="Times New Roman" w:hAnsi="Times New Roman" w:cs="Times New Roman" w:hint="default"/>
        <w:b/>
        <w:bCs/>
        <w:i w:val="0"/>
        <w:iCs w:val="0"/>
        <w:w w:val="97"/>
        <w:sz w:val="22"/>
        <w:szCs w:val="22"/>
        <w:lang w:val="en-US" w:eastAsia="en-US" w:bidi="ar-SA"/>
      </w:rPr>
    </w:lvl>
    <w:lvl w:ilvl="1" w:tplc="B5EEE2BE">
      <w:numFmt w:val="bullet"/>
      <w:lvlText w:val="•"/>
      <w:lvlJc w:val="left"/>
      <w:pPr>
        <w:ind w:left="1956" w:hanging="840"/>
      </w:pPr>
      <w:rPr>
        <w:rFonts w:hint="default"/>
        <w:lang w:val="en-US" w:eastAsia="en-US" w:bidi="ar-SA"/>
      </w:rPr>
    </w:lvl>
    <w:lvl w:ilvl="2" w:tplc="1FAC4DEE">
      <w:numFmt w:val="bullet"/>
      <w:lvlText w:val="•"/>
      <w:lvlJc w:val="left"/>
      <w:pPr>
        <w:ind w:left="2812" w:hanging="840"/>
      </w:pPr>
      <w:rPr>
        <w:rFonts w:hint="default"/>
        <w:lang w:val="en-US" w:eastAsia="en-US" w:bidi="ar-SA"/>
      </w:rPr>
    </w:lvl>
    <w:lvl w:ilvl="3" w:tplc="19FAD40E">
      <w:numFmt w:val="bullet"/>
      <w:lvlText w:val="•"/>
      <w:lvlJc w:val="left"/>
      <w:pPr>
        <w:ind w:left="3668" w:hanging="840"/>
      </w:pPr>
      <w:rPr>
        <w:rFonts w:hint="default"/>
        <w:lang w:val="en-US" w:eastAsia="en-US" w:bidi="ar-SA"/>
      </w:rPr>
    </w:lvl>
    <w:lvl w:ilvl="4" w:tplc="9FC86CDC">
      <w:numFmt w:val="bullet"/>
      <w:lvlText w:val="•"/>
      <w:lvlJc w:val="left"/>
      <w:pPr>
        <w:ind w:left="4524" w:hanging="840"/>
      </w:pPr>
      <w:rPr>
        <w:rFonts w:hint="default"/>
        <w:lang w:val="en-US" w:eastAsia="en-US" w:bidi="ar-SA"/>
      </w:rPr>
    </w:lvl>
    <w:lvl w:ilvl="5" w:tplc="95066E2C">
      <w:numFmt w:val="bullet"/>
      <w:lvlText w:val="•"/>
      <w:lvlJc w:val="left"/>
      <w:pPr>
        <w:ind w:left="5380" w:hanging="840"/>
      </w:pPr>
      <w:rPr>
        <w:rFonts w:hint="default"/>
        <w:lang w:val="en-US" w:eastAsia="en-US" w:bidi="ar-SA"/>
      </w:rPr>
    </w:lvl>
    <w:lvl w:ilvl="6" w:tplc="FE5EF3E8">
      <w:numFmt w:val="bullet"/>
      <w:lvlText w:val="•"/>
      <w:lvlJc w:val="left"/>
      <w:pPr>
        <w:ind w:left="6236" w:hanging="840"/>
      </w:pPr>
      <w:rPr>
        <w:rFonts w:hint="default"/>
        <w:lang w:val="en-US" w:eastAsia="en-US" w:bidi="ar-SA"/>
      </w:rPr>
    </w:lvl>
    <w:lvl w:ilvl="7" w:tplc="AA2AA834">
      <w:numFmt w:val="bullet"/>
      <w:lvlText w:val="•"/>
      <w:lvlJc w:val="left"/>
      <w:pPr>
        <w:ind w:left="7092" w:hanging="840"/>
      </w:pPr>
      <w:rPr>
        <w:rFonts w:hint="default"/>
        <w:lang w:val="en-US" w:eastAsia="en-US" w:bidi="ar-SA"/>
      </w:rPr>
    </w:lvl>
    <w:lvl w:ilvl="8" w:tplc="460244A8">
      <w:numFmt w:val="bullet"/>
      <w:lvlText w:val="•"/>
      <w:lvlJc w:val="left"/>
      <w:pPr>
        <w:ind w:left="7948" w:hanging="840"/>
      </w:pPr>
      <w:rPr>
        <w:rFonts w:hint="default"/>
        <w:lang w:val="en-US" w:eastAsia="en-US" w:bidi="ar-SA"/>
      </w:rPr>
    </w:lvl>
  </w:abstractNum>
  <w:abstractNum w:abstractNumId="3" w15:restartNumberingAfterBreak="0">
    <w:nsid w:val="15504A6C"/>
    <w:multiLevelType w:val="hybridMultilevel"/>
    <w:tmpl w:val="8BA49B6E"/>
    <w:lvl w:ilvl="0" w:tplc="F9025DD0">
      <w:numFmt w:val="bullet"/>
      <w:lvlText w:val="-"/>
      <w:lvlJc w:val="left"/>
      <w:pPr>
        <w:ind w:left="899"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182C0C40"/>
    <w:multiLevelType w:val="hybridMultilevel"/>
    <w:tmpl w:val="52CE18E2"/>
    <w:lvl w:ilvl="0" w:tplc="F0EE768A">
      <w:start w:val="1"/>
      <w:numFmt w:val="decimal"/>
      <w:lvlText w:val="%1."/>
      <w:lvlJc w:val="left"/>
      <w:pPr>
        <w:ind w:left="761" w:hanging="435"/>
      </w:pPr>
      <w:rPr>
        <w:rFonts w:ascii="Times New Roman" w:eastAsia="Times New Roman" w:hAnsi="Times New Roman" w:cs="Times New Roman" w:hint="default"/>
        <w:b w:val="0"/>
        <w:bCs w:val="0"/>
        <w:i w:val="0"/>
        <w:iCs w:val="0"/>
        <w:spacing w:val="-10"/>
        <w:w w:val="100"/>
        <w:sz w:val="24"/>
        <w:szCs w:val="24"/>
        <w:lang w:val="en-US" w:eastAsia="en-US" w:bidi="ar-SA"/>
      </w:rPr>
    </w:lvl>
    <w:lvl w:ilvl="1" w:tplc="252ED640">
      <w:numFmt w:val="bullet"/>
      <w:lvlText w:val="•"/>
      <w:lvlJc w:val="left"/>
      <w:pPr>
        <w:ind w:left="1650" w:hanging="435"/>
      </w:pPr>
      <w:rPr>
        <w:rFonts w:hint="default"/>
        <w:lang w:val="en-US" w:eastAsia="en-US" w:bidi="ar-SA"/>
      </w:rPr>
    </w:lvl>
    <w:lvl w:ilvl="2" w:tplc="0E5AEFBA">
      <w:numFmt w:val="bullet"/>
      <w:lvlText w:val="•"/>
      <w:lvlJc w:val="left"/>
      <w:pPr>
        <w:ind w:left="2540" w:hanging="435"/>
      </w:pPr>
      <w:rPr>
        <w:rFonts w:hint="default"/>
        <w:lang w:val="en-US" w:eastAsia="en-US" w:bidi="ar-SA"/>
      </w:rPr>
    </w:lvl>
    <w:lvl w:ilvl="3" w:tplc="5B94CA92">
      <w:numFmt w:val="bullet"/>
      <w:lvlText w:val="•"/>
      <w:lvlJc w:val="left"/>
      <w:pPr>
        <w:ind w:left="3430" w:hanging="435"/>
      </w:pPr>
      <w:rPr>
        <w:rFonts w:hint="default"/>
        <w:lang w:val="en-US" w:eastAsia="en-US" w:bidi="ar-SA"/>
      </w:rPr>
    </w:lvl>
    <w:lvl w:ilvl="4" w:tplc="CBAACD72">
      <w:numFmt w:val="bullet"/>
      <w:lvlText w:val="•"/>
      <w:lvlJc w:val="left"/>
      <w:pPr>
        <w:ind w:left="4320" w:hanging="435"/>
      </w:pPr>
      <w:rPr>
        <w:rFonts w:hint="default"/>
        <w:lang w:val="en-US" w:eastAsia="en-US" w:bidi="ar-SA"/>
      </w:rPr>
    </w:lvl>
    <w:lvl w:ilvl="5" w:tplc="0B367E5E">
      <w:numFmt w:val="bullet"/>
      <w:lvlText w:val="•"/>
      <w:lvlJc w:val="left"/>
      <w:pPr>
        <w:ind w:left="5210" w:hanging="435"/>
      </w:pPr>
      <w:rPr>
        <w:rFonts w:hint="default"/>
        <w:lang w:val="en-US" w:eastAsia="en-US" w:bidi="ar-SA"/>
      </w:rPr>
    </w:lvl>
    <w:lvl w:ilvl="6" w:tplc="52A4B748">
      <w:numFmt w:val="bullet"/>
      <w:lvlText w:val="•"/>
      <w:lvlJc w:val="left"/>
      <w:pPr>
        <w:ind w:left="6100" w:hanging="435"/>
      </w:pPr>
      <w:rPr>
        <w:rFonts w:hint="default"/>
        <w:lang w:val="en-US" w:eastAsia="en-US" w:bidi="ar-SA"/>
      </w:rPr>
    </w:lvl>
    <w:lvl w:ilvl="7" w:tplc="B75CF91C">
      <w:numFmt w:val="bullet"/>
      <w:lvlText w:val="•"/>
      <w:lvlJc w:val="left"/>
      <w:pPr>
        <w:ind w:left="6990" w:hanging="435"/>
      </w:pPr>
      <w:rPr>
        <w:rFonts w:hint="default"/>
        <w:lang w:val="en-US" w:eastAsia="en-US" w:bidi="ar-SA"/>
      </w:rPr>
    </w:lvl>
    <w:lvl w:ilvl="8" w:tplc="2E7499C4">
      <w:numFmt w:val="bullet"/>
      <w:lvlText w:val="•"/>
      <w:lvlJc w:val="left"/>
      <w:pPr>
        <w:ind w:left="7880" w:hanging="435"/>
      </w:pPr>
      <w:rPr>
        <w:rFonts w:hint="default"/>
        <w:lang w:val="en-US" w:eastAsia="en-US" w:bidi="ar-SA"/>
      </w:rPr>
    </w:lvl>
  </w:abstractNum>
  <w:abstractNum w:abstractNumId="5" w15:restartNumberingAfterBreak="0">
    <w:nsid w:val="192D00C5"/>
    <w:multiLevelType w:val="hybridMultilevel"/>
    <w:tmpl w:val="8B863756"/>
    <w:lvl w:ilvl="0" w:tplc="179033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E7B58"/>
    <w:multiLevelType w:val="hybridMultilevel"/>
    <w:tmpl w:val="51AEE11A"/>
    <w:lvl w:ilvl="0" w:tplc="F9025DD0">
      <w:numFmt w:val="bullet"/>
      <w:lvlText w:val="-"/>
      <w:lvlJc w:val="left"/>
      <w:pPr>
        <w:ind w:left="720"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4517C"/>
    <w:multiLevelType w:val="hybridMultilevel"/>
    <w:tmpl w:val="9B28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E1AC3"/>
    <w:multiLevelType w:val="hybridMultilevel"/>
    <w:tmpl w:val="45089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228C2"/>
    <w:multiLevelType w:val="hybridMultilevel"/>
    <w:tmpl w:val="B604622C"/>
    <w:lvl w:ilvl="0" w:tplc="F9025DD0">
      <w:numFmt w:val="bullet"/>
      <w:lvlText w:val="-"/>
      <w:lvlJc w:val="left"/>
      <w:pPr>
        <w:ind w:left="832"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15:restartNumberingAfterBreak="0">
    <w:nsid w:val="3A6B5E15"/>
    <w:multiLevelType w:val="hybridMultilevel"/>
    <w:tmpl w:val="4E78CADC"/>
    <w:lvl w:ilvl="0" w:tplc="E9307FF6">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4052AD"/>
    <w:multiLevelType w:val="multilevel"/>
    <w:tmpl w:val="0B8A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5261E"/>
    <w:multiLevelType w:val="hybridMultilevel"/>
    <w:tmpl w:val="0172D630"/>
    <w:lvl w:ilvl="0" w:tplc="F9025DD0">
      <w:numFmt w:val="bullet"/>
      <w:lvlText w:val="-"/>
      <w:lvlJc w:val="left"/>
      <w:pPr>
        <w:ind w:left="899"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15:restartNumberingAfterBreak="0">
    <w:nsid w:val="449266A2"/>
    <w:multiLevelType w:val="hybridMultilevel"/>
    <w:tmpl w:val="0CC89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D6764"/>
    <w:multiLevelType w:val="hybridMultilevel"/>
    <w:tmpl w:val="7CFE7AE8"/>
    <w:lvl w:ilvl="0" w:tplc="F9025DD0">
      <w:numFmt w:val="bullet"/>
      <w:lvlText w:val="-"/>
      <w:lvlJc w:val="left"/>
      <w:pPr>
        <w:ind w:left="720"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B118C"/>
    <w:multiLevelType w:val="hybridMultilevel"/>
    <w:tmpl w:val="C79AEC1E"/>
    <w:lvl w:ilvl="0" w:tplc="F9025DD0">
      <w:numFmt w:val="bullet"/>
      <w:lvlText w:val="-"/>
      <w:lvlJc w:val="left"/>
      <w:pPr>
        <w:ind w:left="720"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60D81"/>
    <w:multiLevelType w:val="hybridMultilevel"/>
    <w:tmpl w:val="6EF8A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E7235"/>
    <w:multiLevelType w:val="hybridMultilevel"/>
    <w:tmpl w:val="4716A6EA"/>
    <w:lvl w:ilvl="0" w:tplc="F9025DD0">
      <w:numFmt w:val="bullet"/>
      <w:lvlText w:val="-"/>
      <w:lvlJc w:val="left"/>
      <w:pPr>
        <w:ind w:left="720"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3570"/>
    <w:multiLevelType w:val="hybridMultilevel"/>
    <w:tmpl w:val="B4C80920"/>
    <w:lvl w:ilvl="0" w:tplc="F9025DD0">
      <w:numFmt w:val="bullet"/>
      <w:lvlText w:val="-"/>
      <w:lvlJc w:val="left"/>
      <w:pPr>
        <w:ind w:left="899"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9" w15:restartNumberingAfterBreak="0">
    <w:nsid w:val="7AB2461D"/>
    <w:multiLevelType w:val="hybridMultilevel"/>
    <w:tmpl w:val="F8C43326"/>
    <w:lvl w:ilvl="0" w:tplc="F9025DD0">
      <w:numFmt w:val="bullet"/>
      <w:lvlText w:val="-"/>
      <w:lvlJc w:val="left"/>
      <w:pPr>
        <w:ind w:left="720" w:hanging="360"/>
      </w:pPr>
      <w:rPr>
        <w:rFonts w:ascii="Times New Roman" w:eastAsia="Times New Roman" w:hAnsi="Times New Roman" w:cs="Times New Roman" w:hint="default"/>
        <w:b w:val="0"/>
        <w:bCs w:val="0"/>
        <w:i w:val="0"/>
        <w:iCs w:val="0"/>
        <w:w w:val="97"/>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94531"/>
    <w:multiLevelType w:val="hybridMultilevel"/>
    <w:tmpl w:val="7ECCF37E"/>
    <w:lvl w:ilvl="0" w:tplc="A95E1A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816376"/>
    <w:multiLevelType w:val="hybridMultilevel"/>
    <w:tmpl w:val="755EF860"/>
    <w:lvl w:ilvl="0" w:tplc="F9025DD0">
      <w:numFmt w:val="bullet"/>
      <w:lvlText w:val="-"/>
      <w:lvlJc w:val="left"/>
      <w:pPr>
        <w:ind w:left="472" w:hanging="360"/>
      </w:pPr>
      <w:rPr>
        <w:rFonts w:ascii="Times New Roman" w:eastAsia="Times New Roman" w:hAnsi="Times New Roman" w:cs="Times New Roman" w:hint="default"/>
        <w:b w:val="0"/>
        <w:bCs w:val="0"/>
        <w:i w:val="0"/>
        <w:iCs w:val="0"/>
        <w:w w:val="97"/>
        <w:sz w:val="24"/>
        <w:szCs w:val="24"/>
        <w:lang w:val="en-US" w:eastAsia="en-US" w:bidi="ar-SA"/>
      </w:rPr>
    </w:lvl>
    <w:lvl w:ilvl="1" w:tplc="FFFFFFFF" w:tentative="1">
      <w:start w:val="1"/>
      <w:numFmt w:val="bullet"/>
      <w:lvlText w:val="o"/>
      <w:lvlJc w:val="left"/>
      <w:pPr>
        <w:ind w:left="1192" w:hanging="360"/>
      </w:pPr>
      <w:rPr>
        <w:rFonts w:ascii="Courier New" w:hAnsi="Courier New" w:cs="Courier New" w:hint="default"/>
      </w:rPr>
    </w:lvl>
    <w:lvl w:ilvl="2" w:tplc="FFFFFFFF" w:tentative="1">
      <w:start w:val="1"/>
      <w:numFmt w:val="bullet"/>
      <w:lvlText w:val=""/>
      <w:lvlJc w:val="left"/>
      <w:pPr>
        <w:ind w:left="1912" w:hanging="360"/>
      </w:pPr>
      <w:rPr>
        <w:rFonts w:ascii="Wingdings" w:hAnsi="Wingdings" w:hint="default"/>
      </w:rPr>
    </w:lvl>
    <w:lvl w:ilvl="3" w:tplc="FFFFFFFF" w:tentative="1">
      <w:start w:val="1"/>
      <w:numFmt w:val="bullet"/>
      <w:lvlText w:val=""/>
      <w:lvlJc w:val="left"/>
      <w:pPr>
        <w:ind w:left="2632" w:hanging="360"/>
      </w:pPr>
      <w:rPr>
        <w:rFonts w:ascii="Symbol" w:hAnsi="Symbol" w:hint="default"/>
      </w:rPr>
    </w:lvl>
    <w:lvl w:ilvl="4" w:tplc="FFFFFFFF" w:tentative="1">
      <w:start w:val="1"/>
      <w:numFmt w:val="bullet"/>
      <w:lvlText w:val="o"/>
      <w:lvlJc w:val="left"/>
      <w:pPr>
        <w:ind w:left="3352" w:hanging="360"/>
      </w:pPr>
      <w:rPr>
        <w:rFonts w:ascii="Courier New" w:hAnsi="Courier New" w:cs="Courier New" w:hint="default"/>
      </w:rPr>
    </w:lvl>
    <w:lvl w:ilvl="5" w:tplc="FFFFFFFF" w:tentative="1">
      <w:start w:val="1"/>
      <w:numFmt w:val="bullet"/>
      <w:lvlText w:val=""/>
      <w:lvlJc w:val="left"/>
      <w:pPr>
        <w:ind w:left="4072" w:hanging="360"/>
      </w:pPr>
      <w:rPr>
        <w:rFonts w:ascii="Wingdings" w:hAnsi="Wingdings" w:hint="default"/>
      </w:rPr>
    </w:lvl>
    <w:lvl w:ilvl="6" w:tplc="FFFFFFFF" w:tentative="1">
      <w:start w:val="1"/>
      <w:numFmt w:val="bullet"/>
      <w:lvlText w:val=""/>
      <w:lvlJc w:val="left"/>
      <w:pPr>
        <w:ind w:left="4792" w:hanging="360"/>
      </w:pPr>
      <w:rPr>
        <w:rFonts w:ascii="Symbol" w:hAnsi="Symbol" w:hint="default"/>
      </w:rPr>
    </w:lvl>
    <w:lvl w:ilvl="7" w:tplc="FFFFFFFF" w:tentative="1">
      <w:start w:val="1"/>
      <w:numFmt w:val="bullet"/>
      <w:lvlText w:val="o"/>
      <w:lvlJc w:val="left"/>
      <w:pPr>
        <w:ind w:left="5512" w:hanging="360"/>
      </w:pPr>
      <w:rPr>
        <w:rFonts w:ascii="Courier New" w:hAnsi="Courier New" w:cs="Courier New" w:hint="default"/>
      </w:rPr>
    </w:lvl>
    <w:lvl w:ilvl="8" w:tplc="FFFFFFFF" w:tentative="1">
      <w:start w:val="1"/>
      <w:numFmt w:val="bullet"/>
      <w:lvlText w:val=""/>
      <w:lvlJc w:val="left"/>
      <w:pPr>
        <w:ind w:left="6232" w:hanging="360"/>
      </w:pPr>
      <w:rPr>
        <w:rFonts w:ascii="Wingdings" w:hAnsi="Wingdings" w:hint="default"/>
      </w:rPr>
    </w:lvl>
  </w:abstractNum>
  <w:num w:numId="1" w16cid:durableId="1403410025">
    <w:abstractNumId w:val="4"/>
  </w:num>
  <w:num w:numId="2" w16cid:durableId="963190574">
    <w:abstractNumId w:val="7"/>
  </w:num>
  <w:num w:numId="3" w16cid:durableId="627321485">
    <w:abstractNumId w:val="2"/>
  </w:num>
  <w:num w:numId="4" w16cid:durableId="258834136">
    <w:abstractNumId w:val="8"/>
  </w:num>
  <w:num w:numId="5" w16cid:durableId="2059159336">
    <w:abstractNumId w:val="5"/>
  </w:num>
  <w:num w:numId="6" w16cid:durableId="202865737">
    <w:abstractNumId w:val="20"/>
  </w:num>
  <w:num w:numId="7" w16cid:durableId="88893426">
    <w:abstractNumId w:val="19"/>
  </w:num>
  <w:num w:numId="8" w16cid:durableId="2146771454">
    <w:abstractNumId w:val="21"/>
  </w:num>
  <w:num w:numId="9" w16cid:durableId="829324224">
    <w:abstractNumId w:val="9"/>
  </w:num>
  <w:num w:numId="10" w16cid:durableId="2022655399">
    <w:abstractNumId w:val="15"/>
  </w:num>
  <w:num w:numId="11" w16cid:durableId="1648782621">
    <w:abstractNumId w:val="12"/>
  </w:num>
  <w:num w:numId="12" w16cid:durableId="1396708247">
    <w:abstractNumId w:val="14"/>
  </w:num>
  <w:num w:numId="13" w16cid:durableId="1539658440">
    <w:abstractNumId w:val="3"/>
  </w:num>
  <w:num w:numId="14" w16cid:durableId="166019639">
    <w:abstractNumId w:val="18"/>
  </w:num>
  <w:num w:numId="15" w16cid:durableId="115029082">
    <w:abstractNumId w:val="6"/>
  </w:num>
  <w:num w:numId="16" w16cid:durableId="676930220">
    <w:abstractNumId w:val="17"/>
  </w:num>
  <w:num w:numId="17" w16cid:durableId="488667337">
    <w:abstractNumId w:val="0"/>
  </w:num>
  <w:num w:numId="18" w16cid:durableId="1857962672">
    <w:abstractNumId w:val="1"/>
  </w:num>
  <w:num w:numId="19" w16cid:durableId="237249647">
    <w:abstractNumId w:val="13"/>
  </w:num>
  <w:num w:numId="20" w16cid:durableId="2097939211">
    <w:abstractNumId w:val="16"/>
  </w:num>
  <w:num w:numId="21" w16cid:durableId="1733849709">
    <w:abstractNumId w:val="11"/>
  </w:num>
  <w:num w:numId="22" w16cid:durableId="180519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28"/>
    <w:rsid w:val="00002528"/>
    <w:rsid w:val="000A1193"/>
    <w:rsid w:val="000D53E8"/>
    <w:rsid w:val="00144026"/>
    <w:rsid w:val="001450C1"/>
    <w:rsid w:val="00164F91"/>
    <w:rsid w:val="00180BF7"/>
    <w:rsid w:val="0019013D"/>
    <w:rsid w:val="00202014"/>
    <w:rsid w:val="00282AF0"/>
    <w:rsid w:val="00333ED9"/>
    <w:rsid w:val="00361265"/>
    <w:rsid w:val="003E39A9"/>
    <w:rsid w:val="00414D22"/>
    <w:rsid w:val="005728BB"/>
    <w:rsid w:val="006066B9"/>
    <w:rsid w:val="00617180"/>
    <w:rsid w:val="006233E3"/>
    <w:rsid w:val="00640908"/>
    <w:rsid w:val="00682AF5"/>
    <w:rsid w:val="006B161B"/>
    <w:rsid w:val="006B2E29"/>
    <w:rsid w:val="00703576"/>
    <w:rsid w:val="00724FEE"/>
    <w:rsid w:val="007350D4"/>
    <w:rsid w:val="00772423"/>
    <w:rsid w:val="00860E0B"/>
    <w:rsid w:val="00865567"/>
    <w:rsid w:val="008667EF"/>
    <w:rsid w:val="008C0301"/>
    <w:rsid w:val="009108DE"/>
    <w:rsid w:val="00934ACD"/>
    <w:rsid w:val="00951D35"/>
    <w:rsid w:val="00985F5F"/>
    <w:rsid w:val="00993781"/>
    <w:rsid w:val="00A12D4A"/>
    <w:rsid w:val="00A75159"/>
    <w:rsid w:val="00B06A35"/>
    <w:rsid w:val="00BE54DF"/>
    <w:rsid w:val="00C2267F"/>
    <w:rsid w:val="00C57529"/>
    <w:rsid w:val="00C57F42"/>
    <w:rsid w:val="00C7013F"/>
    <w:rsid w:val="00CB3737"/>
    <w:rsid w:val="00CB76F7"/>
    <w:rsid w:val="00CC0760"/>
    <w:rsid w:val="00CE0571"/>
    <w:rsid w:val="00D26873"/>
    <w:rsid w:val="00D570FF"/>
    <w:rsid w:val="00D80A93"/>
    <w:rsid w:val="00D94C18"/>
    <w:rsid w:val="00DC41FF"/>
    <w:rsid w:val="00DC5EE7"/>
    <w:rsid w:val="00DD1E21"/>
    <w:rsid w:val="00DD52E2"/>
    <w:rsid w:val="00DE4BBD"/>
    <w:rsid w:val="00E06BBE"/>
    <w:rsid w:val="00E20E8E"/>
    <w:rsid w:val="00E93E6A"/>
    <w:rsid w:val="00F030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6E74"/>
  <w15:docId w15:val="{C6B8BDD7-E6C3-4C68-88D2-403B870E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066B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4DF"/>
    <w:rPr>
      <w:color w:val="0563C1" w:themeColor="hyperlink"/>
      <w:u w:val="single"/>
    </w:rPr>
  </w:style>
  <w:style w:type="character" w:styleId="UnresolvedMention">
    <w:name w:val="Unresolved Mention"/>
    <w:basedOn w:val="DefaultParagraphFont"/>
    <w:uiPriority w:val="99"/>
    <w:semiHidden/>
    <w:unhideWhenUsed/>
    <w:rsid w:val="00BE54DF"/>
    <w:rPr>
      <w:color w:val="605E5C"/>
      <w:shd w:val="clear" w:color="auto" w:fill="E1DFDD"/>
    </w:rPr>
  </w:style>
  <w:style w:type="paragraph" w:styleId="ListParagraph">
    <w:name w:val="List Paragraph"/>
    <w:basedOn w:val="Normal"/>
    <w:uiPriority w:val="34"/>
    <w:qFormat/>
    <w:rsid w:val="00361265"/>
    <w:pPr>
      <w:ind w:left="720"/>
      <w:contextualSpacing/>
    </w:pPr>
  </w:style>
  <w:style w:type="paragraph" w:customStyle="1" w:styleId="TableParagraph">
    <w:name w:val="Table Paragraph"/>
    <w:basedOn w:val="Normal"/>
    <w:uiPriority w:val="1"/>
    <w:qFormat/>
    <w:rsid w:val="00C57529"/>
    <w:pPr>
      <w:widowControl w:val="0"/>
      <w:autoSpaceDE w:val="0"/>
      <w:autoSpaceDN w:val="0"/>
      <w:spacing w:after="0" w:line="240" w:lineRule="auto"/>
      <w:ind w:left="112"/>
    </w:pPr>
    <w:rPr>
      <w:rFonts w:ascii="Times New Roman" w:eastAsia="Times New Roman" w:hAnsi="Times New Roman" w:cs="Times New Roman"/>
      <w:sz w:val="22"/>
      <w:lang w:eastAsia="en-US"/>
    </w:rPr>
  </w:style>
  <w:style w:type="paragraph" w:customStyle="1" w:styleId="Default">
    <w:name w:val="Default"/>
    <w:rsid w:val="00C57529"/>
    <w:pPr>
      <w:autoSpaceDE w:val="0"/>
      <w:autoSpaceDN w:val="0"/>
      <w:adjustRightInd w:val="0"/>
      <w:spacing w:after="0" w:line="240" w:lineRule="auto"/>
    </w:pPr>
    <w:rPr>
      <w:rFonts w:ascii="Times New Roman" w:eastAsiaTheme="minorHAnsi" w:hAnsi="Times New Roman" w:cs="Times New Roman"/>
      <w:color w:val="000000"/>
      <w:szCs w:val="24"/>
      <w:lang w:eastAsia="en-US"/>
    </w:rPr>
  </w:style>
  <w:style w:type="character" w:styleId="FollowedHyperlink">
    <w:name w:val="FollowedHyperlink"/>
    <w:basedOn w:val="DefaultParagraphFont"/>
    <w:uiPriority w:val="99"/>
    <w:semiHidden/>
    <w:unhideWhenUsed/>
    <w:rsid w:val="007350D4"/>
    <w:rPr>
      <w:color w:val="954F72" w:themeColor="followedHyperlink"/>
      <w:u w:val="single"/>
    </w:rPr>
  </w:style>
  <w:style w:type="character" w:customStyle="1" w:styleId="Heading3Char">
    <w:name w:val="Heading 3 Char"/>
    <w:basedOn w:val="DefaultParagraphFont"/>
    <w:link w:val="Heading3"/>
    <w:uiPriority w:val="9"/>
    <w:semiHidden/>
    <w:rsid w:val="006066B9"/>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82319">
      <w:bodyDiv w:val="1"/>
      <w:marLeft w:val="0"/>
      <w:marRight w:val="0"/>
      <w:marTop w:val="0"/>
      <w:marBottom w:val="0"/>
      <w:divBdr>
        <w:top w:val="none" w:sz="0" w:space="0" w:color="auto"/>
        <w:left w:val="none" w:sz="0" w:space="0" w:color="auto"/>
        <w:bottom w:val="none" w:sz="0" w:space="0" w:color="auto"/>
        <w:right w:val="none" w:sz="0" w:space="0" w:color="auto"/>
      </w:divBdr>
    </w:div>
    <w:div w:id="531236416">
      <w:bodyDiv w:val="1"/>
      <w:marLeft w:val="0"/>
      <w:marRight w:val="0"/>
      <w:marTop w:val="0"/>
      <w:marBottom w:val="0"/>
      <w:divBdr>
        <w:top w:val="none" w:sz="0" w:space="0" w:color="auto"/>
        <w:left w:val="none" w:sz="0" w:space="0" w:color="auto"/>
        <w:bottom w:val="none" w:sz="0" w:space="0" w:color="auto"/>
        <w:right w:val="none" w:sz="0" w:space="0" w:color="auto"/>
      </w:divBdr>
    </w:div>
    <w:div w:id="1729916987">
      <w:bodyDiv w:val="1"/>
      <w:marLeft w:val="0"/>
      <w:marRight w:val="0"/>
      <w:marTop w:val="0"/>
      <w:marBottom w:val="0"/>
      <w:divBdr>
        <w:top w:val="none" w:sz="0" w:space="0" w:color="auto"/>
        <w:left w:val="none" w:sz="0" w:space="0" w:color="auto"/>
        <w:bottom w:val="none" w:sz="0" w:space="0" w:color="auto"/>
        <w:right w:val="none" w:sz="0" w:space="0" w:color="auto"/>
      </w:divBdr>
    </w:div>
    <w:div w:id="180770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pts.ttu.edu/tlpdc/RequiredSyllabusStatements.php" TargetMode="External"/><Relationship Id="rId13" Type="http://schemas.openxmlformats.org/officeDocument/2006/relationships/hyperlink" Target="http://www.youtube.com/watch?v=9la5ytz9MmM" TargetMode="External"/><Relationship Id="rId18" Type="http://schemas.openxmlformats.org/officeDocument/2006/relationships/hyperlink" Target="https://onlinelibrary.wiley.com/doi/pdf/10.1002/rhc3.12185?casa_token=C62tjaXNJwEAAAAA:zlnNlFceFEhdArFlXNcsBX1K_mEEDxDUeXjUhKsZWutk3ViPRwo5sRmV9Lm7Cwwf9gzu5a45_CN8lIy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tu-primo.hosted.exlibrisgroup.com/primo-explore/fulldisplay?docid=TN_cdi_wiley_ebooks_10_1002_9781119263685_ch26_ch26&amp;context=PC&amp;vid=01TTU&amp;lang=en_US&amp;search_scope=01TTU_ALL&amp;adaptor=primo_central_multiple_fe&amp;query=any%2Ccontains%2CTN_cdi_wiley_ebooks_10_1002_9781119263685_ch6_ch6&amp;offset=0" TargetMode="External"/><Relationship Id="rId7" Type="http://schemas.openxmlformats.org/officeDocument/2006/relationships/hyperlink" Target="https://edge.sagepub.com/creswellrd5e/student-resources-0" TargetMode="External"/><Relationship Id="rId12" Type="http://schemas.openxmlformats.org/officeDocument/2006/relationships/hyperlink" Target="http://www.youtube.com/watch?v=9la5ytz9MmM" TargetMode="External"/><Relationship Id="rId17" Type="http://schemas.openxmlformats.org/officeDocument/2006/relationships/hyperlink" Target="https://egap.org/resource/10-things-to-know-about-survey-experim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tu-primo.hosted.exlibrisgroup.com/permalink/f/1j33bpi/TN_cdi_wiley_ebooks_10_1002_9781119263685_ch6_ch6" TargetMode="External"/><Relationship Id="rId20" Type="http://schemas.openxmlformats.org/officeDocument/2006/relationships/hyperlink" Target="https://ttu-primo.hosted.exlibrisgroup.com/permalink/f/1j33bpi/TN_cdi_proquest_journals_2858782629" TargetMode="External"/><Relationship Id="rId1" Type="http://schemas.openxmlformats.org/officeDocument/2006/relationships/numbering" Target="numbering.xml"/><Relationship Id="rId6" Type="http://schemas.openxmlformats.org/officeDocument/2006/relationships/hyperlink" Target="https://theeffectbook.net/ch-ResearchQuestions.html" TargetMode="External"/><Relationship Id="rId11" Type="http://schemas.openxmlformats.org/officeDocument/2006/relationships/hyperlink" Target="https://theeffectbook.net/ch-TheDesignofResearch.html" TargetMode="External"/><Relationship Id="rId24" Type="http://schemas.openxmlformats.org/officeDocument/2006/relationships/hyperlink" Target="https://ttu-primo.hosted.exlibrisgroup.com/permalink/f/1j33bpi/TN_cdi_proquest_journals_2553652662" TargetMode="External"/><Relationship Id="rId5" Type="http://schemas.openxmlformats.org/officeDocument/2006/relationships/hyperlink" Target="mailto:wwehde@ttu.edu" TargetMode="External"/><Relationship Id="rId15" Type="http://schemas.openxmlformats.org/officeDocument/2006/relationships/hyperlink" Target="https://www.gao.gov/products/gao-08-1036sp" TargetMode="External"/><Relationship Id="rId23" Type="http://schemas.openxmlformats.org/officeDocument/2006/relationships/hyperlink" Target="https://ttu-primo.hosted.exlibrisgroup.com/permalink/f/1j33bpi/TN_cdi_proquest_journals_2310632109" TargetMode="External"/><Relationship Id="rId10" Type="http://schemas.openxmlformats.org/officeDocument/2006/relationships/hyperlink" Target="https://pce-fet.com/common/library/books/51/2590_%5BPaul_D._Leedy,_Jeanne_Ellis_Ormrod%5D_Practical_Res(b-ok.org).pdf" TargetMode="External"/><Relationship Id="rId19" Type="http://schemas.openxmlformats.org/officeDocument/2006/relationships/hyperlink" Target="https://theeffectbook.net/ch-DrawingCausalDiagrams.html" TargetMode="External"/><Relationship Id="rId4" Type="http://schemas.openxmlformats.org/officeDocument/2006/relationships/webSettings" Target="webSettings.xml"/><Relationship Id="rId9" Type="http://schemas.openxmlformats.org/officeDocument/2006/relationships/hyperlink" Target="https://www.depts.ttu.edu/tlpdc/RecommendedSyllabusStatements.php" TargetMode="External"/><Relationship Id="rId14" Type="http://schemas.openxmlformats.org/officeDocument/2006/relationships/hyperlink" Target="https://www.gao.gov/products/gao-13-519sp" TargetMode="External"/><Relationship Id="rId22" Type="http://schemas.openxmlformats.org/officeDocument/2006/relationships/hyperlink" Target="http://lib-e2.lib.ttu.edu/login?url=https://www.proquest.com/scholarly-journals/examining-policy-feedback-effects-covid-19-on/docview/2772409863/se-2?accountid=7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Wehde, Wesley</dc:creator>
  <cp:keywords/>
  <dc:description/>
  <cp:lastModifiedBy>Wehde, Wesley</cp:lastModifiedBy>
  <cp:revision>12</cp:revision>
  <dcterms:created xsi:type="dcterms:W3CDTF">2024-08-05T20:33:00Z</dcterms:created>
  <dcterms:modified xsi:type="dcterms:W3CDTF">2024-10-23T22:43:00Z</dcterms:modified>
</cp:coreProperties>
</file>